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CE7" w:rsidRPr="00A757BD" w:rsidRDefault="00925CE7" w:rsidP="00925CE7">
      <w:pPr>
        <w:rPr>
          <w:b/>
          <w:color w:val="000000"/>
          <w:u w:val="single"/>
          <w:lang w:val="es-MX"/>
        </w:rPr>
      </w:pPr>
    </w:p>
    <w:p w:rsidR="00925CE7" w:rsidRPr="00A757BD" w:rsidRDefault="00925CE7" w:rsidP="00925CE7">
      <w:pPr>
        <w:jc w:val="center"/>
        <w:outlineLvl w:val="0"/>
        <w:rPr>
          <w:b/>
          <w:color w:val="000000"/>
          <w:u w:val="single"/>
          <w:lang w:val="es-MX"/>
        </w:rPr>
      </w:pPr>
      <w:r w:rsidRPr="00A757BD">
        <w:rPr>
          <w:b/>
          <w:color w:val="000000"/>
          <w:u w:val="single"/>
          <w:lang w:val="es-MX"/>
        </w:rPr>
        <w:t>FISA DE OFERTA</w:t>
      </w:r>
    </w:p>
    <w:p w:rsidR="00925CE7" w:rsidRPr="00A757BD" w:rsidRDefault="00925CE7" w:rsidP="00925CE7">
      <w:pPr>
        <w:jc w:val="center"/>
        <w:rPr>
          <w:color w:val="000000"/>
          <w:lang w:val="es-MX"/>
        </w:rPr>
      </w:pPr>
      <w:r w:rsidRPr="00A757BD">
        <w:rPr>
          <w:color w:val="000000"/>
          <w:lang w:val="es-MX"/>
        </w:rPr>
        <w:t>pentru:</w:t>
      </w:r>
    </w:p>
    <w:p w:rsidR="00757471" w:rsidRPr="00757471" w:rsidRDefault="00925CE7" w:rsidP="00757471">
      <w:pPr>
        <w:spacing w:line="276" w:lineRule="auto"/>
        <w:jc w:val="center"/>
        <w:rPr>
          <w:b/>
          <w:noProof w:val="0"/>
          <w:color w:val="000000"/>
          <w:sz w:val="22"/>
          <w:szCs w:val="22"/>
          <w:lang w:val="fr-FR"/>
        </w:rPr>
      </w:pPr>
      <w:r w:rsidRPr="009A5CE0">
        <w:rPr>
          <w:rFonts w:ascii="Arial" w:hAnsi="Arial" w:cs="Arial"/>
          <w:b/>
          <w:i/>
        </w:rPr>
        <w:t xml:space="preserve">                      </w:t>
      </w:r>
      <w:r w:rsidR="00757471" w:rsidRPr="00757471">
        <w:rPr>
          <w:b/>
          <w:noProof w:val="0"/>
          <w:color w:val="000000"/>
          <w:sz w:val="22"/>
          <w:szCs w:val="22"/>
          <w:lang w:val="fr-FR"/>
        </w:rPr>
        <w:t xml:space="preserve">LN3- </w:t>
      </w:r>
      <w:proofErr w:type="spellStart"/>
      <w:r w:rsidR="00757471" w:rsidRPr="00757471">
        <w:rPr>
          <w:b/>
          <w:noProof w:val="0"/>
          <w:color w:val="000000"/>
          <w:sz w:val="22"/>
          <w:szCs w:val="22"/>
          <w:lang w:val="fr-FR"/>
        </w:rPr>
        <w:t>Reparatii</w:t>
      </w:r>
      <w:proofErr w:type="spellEnd"/>
      <w:r w:rsidR="00757471" w:rsidRPr="00757471">
        <w:rPr>
          <w:b/>
          <w:noProof w:val="0"/>
          <w:color w:val="000000"/>
          <w:sz w:val="22"/>
          <w:szCs w:val="22"/>
          <w:lang w:val="fr-FR"/>
        </w:rPr>
        <w:t xml:space="preserve"> </w:t>
      </w:r>
      <w:proofErr w:type="spellStart"/>
      <w:r w:rsidR="00757471" w:rsidRPr="00757471">
        <w:rPr>
          <w:b/>
          <w:noProof w:val="0"/>
          <w:color w:val="000000"/>
          <w:sz w:val="22"/>
          <w:szCs w:val="22"/>
          <w:lang w:val="fr-FR"/>
        </w:rPr>
        <w:t>cu</w:t>
      </w:r>
      <w:proofErr w:type="spellEnd"/>
      <w:r w:rsidR="00757471" w:rsidRPr="00757471">
        <w:rPr>
          <w:b/>
          <w:noProof w:val="0"/>
          <w:color w:val="000000"/>
          <w:sz w:val="22"/>
          <w:szCs w:val="22"/>
          <w:lang w:val="fr-FR"/>
        </w:rPr>
        <w:t xml:space="preserve"> </w:t>
      </w:r>
      <w:proofErr w:type="spellStart"/>
      <w:r w:rsidR="00757471" w:rsidRPr="00757471">
        <w:rPr>
          <w:b/>
          <w:noProof w:val="0"/>
          <w:color w:val="000000"/>
          <w:sz w:val="22"/>
          <w:szCs w:val="22"/>
          <w:lang w:val="fr-FR"/>
        </w:rPr>
        <w:t>inlocuire</w:t>
      </w:r>
      <w:proofErr w:type="spellEnd"/>
      <w:r w:rsidR="00757471" w:rsidRPr="00757471">
        <w:rPr>
          <w:b/>
          <w:noProof w:val="0"/>
          <w:color w:val="000000"/>
          <w:sz w:val="22"/>
          <w:szCs w:val="22"/>
          <w:lang w:val="fr-FR"/>
        </w:rPr>
        <w:t xml:space="preserve"> kit-</w:t>
      </w:r>
      <w:proofErr w:type="spellStart"/>
      <w:r w:rsidR="00757471" w:rsidRPr="00757471">
        <w:rPr>
          <w:b/>
          <w:noProof w:val="0"/>
          <w:color w:val="000000"/>
          <w:sz w:val="22"/>
          <w:szCs w:val="22"/>
          <w:lang w:val="fr-FR"/>
        </w:rPr>
        <w:t>uri</w:t>
      </w:r>
      <w:proofErr w:type="spellEnd"/>
      <w:r w:rsidR="00757471" w:rsidRPr="00757471">
        <w:rPr>
          <w:b/>
          <w:noProof w:val="0"/>
          <w:color w:val="000000"/>
          <w:sz w:val="22"/>
          <w:szCs w:val="22"/>
          <w:lang w:val="fr-FR"/>
        </w:rPr>
        <w:t xml:space="preserve"> </w:t>
      </w:r>
      <w:proofErr w:type="spellStart"/>
      <w:r w:rsidR="00757471" w:rsidRPr="00757471">
        <w:rPr>
          <w:b/>
          <w:noProof w:val="0"/>
          <w:color w:val="000000"/>
          <w:sz w:val="22"/>
          <w:szCs w:val="22"/>
          <w:lang w:val="fr-FR"/>
        </w:rPr>
        <w:t>antipanica</w:t>
      </w:r>
      <w:proofErr w:type="spellEnd"/>
      <w:r w:rsidR="00757471" w:rsidRPr="00757471">
        <w:rPr>
          <w:b/>
          <w:noProof w:val="0"/>
          <w:color w:val="000000"/>
          <w:sz w:val="22"/>
          <w:szCs w:val="22"/>
          <w:lang w:val="fr-FR"/>
        </w:rPr>
        <w:t xml:space="preserve"> </w:t>
      </w:r>
      <w:proofErr w:type="spellStart"/>
      <w:r w:rsidR="00757471" w:rsidRPr="00757471">
        <w:rPr>
          <w:b/>
          <w:noProof w:val="0"/>
          <w:color w:val="000000"/>
          <w:sz w:val="22"/>
          <w:szCs w:val="22"/>
          <w:lang w:val="fr-FR"/>
        </w:rPr>
        <w:t>usi</w:t>
      </w:r>
      <w:proofErr w:type="spellEnd"/>
      <w:r w:rsidR="00757471" w:rsidRPr="00757471">
        <w:rPr>
          <w:b/>
          <w:noProof w:val="0"/>
          <w:color w:val="000000"/>
          <w:sz w:val="22"/>
          <w:szCs w:val="22"/>
          <w:lang w:val="fr-FR"/>
        </w:rPr>
        <w:t xml:space="preserve"> </w:t>
      </w:r>
      <w:proofErr w:type="spellStart"/>
      <w:r w:rsidR="00757471" w:rsidRPr="00757471">
        <w:rPr>
          <w:b/>
          <w:noProof w:val="0"/>
          <w:color w:val="000000"/>
          <w:sz w:val="22"/>
          <w:szCs w:val="22"/>
          <w:lang w:val="fr-FR"/>
        </w:rPr>
        <w:t>metalice</w:t>
      </w:r>
      <w:proofErr w:type="spellEnd"/>
      <w:r w:rsidR="00757471" w:rsidRPr="00757471">
        <w:rPr>
          <w:b/>
          <w:noProof w:val="0"/>
          <w:color w:val="000000"/>
          <w:sz w:val="22"/>
          <w:szCs w:val="22"/>
          <w:lang w:val="fr-FR"/>
        </w:rPr>
        <w:t xml:space="preserve"> </w:t>
      </w:r>
      <w:proofErr w:type="spellStart"/>
      <w:r w:rsidR="00757471" w:rsidRPr="00757471">
        <w:rPr>
          <w:b/>
          <w:noProof w:val="0"/>
          <w:color w:val="000000"/>
          <w:sz w:val="22"/>
          <w:szCs w:val="22"/>
          <w:lang w:val="fr-FR"/>
        </w:rPr>
        <w:t>Ciclu</w:t>
      </w:r>
      <w:proofErr w:type="spellEnd"/>
      <w:r w:rsidR="00757471" w:rsidRPr="00757471">
        <w:rPr>
          <w:b/>
          <w:noProof w:val="0"/>
          <w:color w:val="000000"/>
          <w:sz w:val="22"/>
          <w:szCs w:val="22"/>
          <w:lang w:val="fr-FR"/>
        </w:rPr>
        <w:t xml:space="preserve"> Combinat </w:t>
      </w:r>
      <w:proofErr w:type="spellStart"/>
      <w:r w:rsidR="00757471" w:rsidRPr="00757471">
        <w:rPr>
          <w:b/>
          <w:noProof w:val="0"/>
          <w:color w:val="000000"/>
          <w:sz w:val="22"/>
          <w:szCs w:val="22"/>
          <w:lang w:val="fr-FR"/>
        </w:rPr>
        <w:t>din</w:t>
      </w:r>
      <w:proofErr w:type="spellEnd"/>
      <w:r w:rsidR="00757471" w:rsidRPr="00757471">
        <w:rPr>
          <w:b/>
          <w:noProof w:val="0"/>
          <w:color w:val="000000"/>
          <w:sz w:val="22"/>
          <w:szCs w:val="22"/>
          <w:lang w:val="fr-FR"/>
        </w:rPr>
        <w:t xml:space="preserve"> CTE </w:t>
      </w:r>
      <w:proofErr w:type="spellStart"/>
      <w:r w:rsidR="00757471" w:rsidRPr="00757471">
        <w:rPr>
          <w:b/>
          <w:noProof w:val="0"/>
          <w:color w:val="000000"/>
          <w:sz w:val="22"/>
          <w:szCs w:val="22"/>
          <w:lang w:val="fr-FR"/>
        </w:rPr>
        <w:t>Vest</w:t>
      </w:r>
      <w:proofErr w:type="spellEnd"/>
    </w:p>
    <w:p w:rsidR="00883D8E" w:rsidRPr="009A5CE0" w:rsidRDefault="00883D8E" w:rsidP="00883D8E">
      <w:pPr>
        <w:jc w:val="center"/>
        <w:rPr>
          <w:rFonts w:ascii="Arial" w:hAnsi="Arial" w:cs="Arial"/>
          <w:b/>
          <w:lang w:val="es-ES"/>
        </w:rPr>
      </w:pPr>
    </w:p>
    <w:p w:rsidR="009A5CE0" w:rsidRPr="009A5CE0" w:rsidRDefault="009A5CE0" w:rsidP="00883D8E">
      <w:pPr>
        <w:jc w:val="center"/>
        <w:rPr>
          <w:rFonts w:ascii="Arial" w:hAnsi="Arial" w:cs="Arial"/>
          <w:b/>
          <w:i/>
          <w:highlight w:val="yellow"/>
        </w:rPr>
      </w:pPr>
    </w:p>
    <w:p w:rsidR="00925CE7" w:rsidRPr="00F90E9F" w:rsidRDefault="00925CE7" w:rsidP="00925CE7">
      <w:pPr>
        <w:rPr>
          <w:rFonts w:ascii="Arial" w:hAnsi="Arial" w:cs="Arial"/>
          <w:b/>
          <w:i/>
          <w:sz w:val="20"/>
          <w:szCs w:val="20"/>
        </w:rPr>
      </w:pPr>
      <w:r w:rsidRPr="009A5CE0">
        <w:rPr>
          <w:rFonts w:ascii="Arial" w:hAnsi="Arial" w:cs="Arial"/>
          <w:b/>
          <w:i/>
        </w:rPr>
        <w:t xml:space="preserve">                        </w:t>
      </w:r>
      <w:r w:rsidRPr="00F90E9F">
        <w:rPr>
          <w:rFonts w:ascii="Arial" w:hAnsi="Arial" w:cs="Arial"/>
          <w:b/>
          <w:i/>
          <w:sz w:val="20"/>
          <w:szCs w:val="20"/>
        </w:rPr>
        <w:t>DENUMIRE OPERATOR ECONOMIC....................................................................................</w:t>
      </w:r>
    </w:p>
    <w:tbl>
      <w:tblPr>
        <w:tblW w:w="1503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6120"/>
        <w:gridCol w:w="810"/>
        <w:gridCol w:w="1260"/>
        <w:gridCol w:w="1260"/>
        <w:gridCol w:w="1080"/>
        <w:gridCol w:w="1890"/>
        <w:gridCol w:w="1800"/>
      </w:tblGrid>
      <w:tr w:rsidR="005947A2" w:rsidRPr="009A5CE0" w:rsidTr="00BE65EA">
        <w:trPr>
          <w:trHeight w:val="920"/>
        </w:trPr>
        <w:tc>
          <w:tcPr>
            <w:tcW w:w="810" w:type="dxa"/>
            <w:tcBorders>
              <w:top w:val="single" w:sz="4" w:space="0" w:color="auto"/>
            </w:tcBorders>
            <w:vAlign w:val="center"/>
          </w:tcPr>
          <w:p w:rsidR="005947A2" w:rsidRPr="00BE65EA" w:rsidRDefault="005947A2" w:rsidP="00BE65EA">
            <w:pPr>
              <w:ind w:right="100"/>
              <w:jc w:val="center"/>
              <w:rPr>
                <w:b/>
              </w:rPr>
            </w:pPr>
            <w:r w:rsidRPr="00BE65EA">
              <w:rPr>
                <w:b/>
                <w:sz w:val="22"/>
                <w:szCs w:val="22"/>
              </w:rPr>
              <w:t>Nr.</w:t>
            </w:r>
          </w:p>
          <w:p w:rsidR="005947A2" w:rsidRPr="00BE65EA" w:rsidRDefault="005947A2" w:rsidP="00BE65EA">
            <w:pPr>
              <w:ind w:right="100"/>
              <w:jc w:val="center"/>
              <w:rPr>
                <w:b/>
              </w:rPr>
            </w:pPr>
            <w:r w:rsidRPr="00BE65EA">
              <w:rPr>
                <w:b/>
                <w:sz w:val="22"/>
                <w:szCs w:val="22"/>
              </w:rPr>
              <w:t>crt.</w:t>
            </w:r>
          </w:p>
        </w:tc>
        <w:tc>
          <w:tcPr>
            <w:tcW w:w="6120" w:type="dxa"/>
            <w:tcBorders>
              <w:top w:val="single" w:sz="4" w:space="0" w:color="auto"/>
            </w:tcBorders>
            <w:shd w:val="clear" w:color="auto" w:fill="auto"/>
            <w:noWrap/>
            <w:vAlign w:val="center"/>
          </w:tcPr>
          <w:p w:rsidR="005947A2" w:rsidRPr="00BE65EA" w:rsidRDefault="005947A2" w:rsidP="00366963">
            <w:pPr>
              <w:ind w:right="100"/>
              <w:jc w:val="center"/>
              <w:rPr>
                <w:b/>
              </w:rPr>
            </w:pPr>
            <w:r w:rsidRPr="00BE65EA">
              <w:rPr>
                <w:b/>
                <w:sz w:val="22"/>
                <w:szCs w:val="22"/>
              </w:rPr>
              <w:t xml:space="preserve">DENUMIRE </w:t>
            </w:r>
            <w:r w:rsidR="00366963">
              <w:rPr>
                <w:b/>
                <w:sz w:val="22"/>
                <w:szCs w:val="22"/>
              </w:rPr>
              <w:t>LUCRARE</w:t>
            </w:r>
          </w:p>
        </w:tc>
        <w:tc>
          <w:tcPr>
            <w:tcW w:w="810" w:type="dxa"/>
            <w:tcBorders>
              <w:top w:val="single" w:sz="4" w:space="0" w:color="auto"/>
            </w:tcBorders>
            <w:shd w:val="clear" w:color="auto" w:fill="auto"/>
            <w:vAlign w:val="center"/>
          </w:tcPr>
          <w:p w:rsidR="005947A2" w:rsidRPr="00BE65EA" w:rsidRDefault="005947A2" w:rsidP="00BE65EA">
            <w:pPr>
              <w:ind w:right="100"/>
              <w:jc w:val="center"/>
              <w:rPr>
                <w:b/>
              </w:rPr>
            </w:pPr>
            <w:r w:rsidRPr="00BE65EA">
              <w:rPr>
                <w:b/>
                <w:sz w:val="22"/>
                <w:szCs w:val="22"/>
              </w:rPr>
              <w:t>UM</w:t>
            </w:r>
          </w:p>
        </w:tc>
        <w:tc>
          <w:tcPr>
            <w:tcW w:w="1260" w:type="dxa"/>
            <w:tcBorders>
              <w:top w:val="single" w:sz="4" w:space="0" w:color="auto"/>
            </w:tcBorders>
            <w:shd w:val="clear" w:color="auto" w:fill="auto"/>
            <w:vAlign w:val="center"/>
          </w:tcPr>
          <w:p w:rsidR="00B728C7" w:rsidRPr="00BE65EA" w:rsidRDefault="00B728C7" w:rsidP="00BE65EA">
            <w:pPr>
              <w:ind w:right="100"/>
              <w:jc w:val="center"/>
              <w:rPr>
                <w:b/>
              </w:rPr>
            </w:pPr>
          </w:p>
          <w:p w:rsidR="005947A2" w:rsidRPr="00BE65EA" w:rsidRDefault="009A5CE0" w:rsidP="00BE65EA">
            <w:pPr>
              <w:ind w:right="100"/>
              <w:jc w:val="center"/>
              <w:rPr>
                <w:b/>
              </w:rPr>
            </w:pPr>
            <w:r w:rsidRPr="00BE65EA">
              <w:rPr>
                <w:b/>
                <w:sz w:val="22"/>
                <w:szCs w:val="22"/>
              </w:rPr>
              <w:t>Cantitate</w:t>
            </w:r>
          </w:p>
          <w:p w:rsidR="005947A2" w:rsidRPr="00BE65EA" w:rsidRDefault="005947A2" w:rsidP="00BE65EA">
            <w:pPr>
              <w:ind w:right="100"/>
              <w:jc w:val="center"/>
              <w:rPr>
                <w:b/>
              </w:rPr>
            </w:pPr>
          </w:p>
        </w:tc>
        <w:tc>
          <w:tcPr>
            <w:tcW w:w="1260" w:type="dxa"/>
            <w:tcBorders>
              <w:top w:val="single" w:sz="4" w:space="0" w:color="auto"/>
            </w:tcBorders>
            <w:vAlign w:val="center"/>
          </w:tcPr>
          <w:p w:rsidR="00B728C7" w:rsidRPr="00BE65EA" w:rsidRDefault="00B728C7" w:rsidP="00BE65EA">
            <w:pPr>
              <w:ind w:right="100"/>
              <w:jc w:val="center"/>
              <w:rPr>
                <w:b/>
              </w:rPr>
            </w:pPr>
          </w:p>
          <w:p w:rsidR="005947A2" w:rsidRPr="00BE65EA" w:rsidRDefault="005947A2" w:rsidP="00BE65EA">
            <w:pPr>
              <w:ind w:right="100"/>
              <w:jc w:val="center"/>
              <w:rPr>
                <w:b/>
              </w:rPr>
            </w:pPr>
            <w:r w:rsidRPr="00BE65EA">
              <w:rPr>
                <w:b/>
                <w:sz w:val="22"/>
                <w:szCs w:val="22"/>
              </w:rPr>
              <w:t>Pret unitar</w:t>
            </w:r>
          </w:p>
        </w:tc>
        <w:tc>
          <w:tcPr>
            <w:tcW w:w="1080" w:type="dxa"/>
            <w:tcBorders>
              <w:top w:val="single" w:sz="4" w:space="0" w:color="auto"/>
            </w:tcBorders>
            <w:vAlign w:val="center"/>
          </w:tcPr>
          <w:p w:rsidR="00B728C7" w:rsidRPr="00BE65EA" w:rsidRDefault="00B728C7" w:rsidP="00BE65EA">
            <w:pPr>
              <w:ind w:right="100"/>
              <w:jc w:val="center"/>
              <w:rPr>
                <w:b/>
              </w:rPr>
            </w:pPr>
          </w:p>
          <w:p w:rsidR="005947A2" w:rsidRPr="00BE65EA" w:rsidRDefault="005947A2" w:rsidP="00BE65EA">
            <w:pPr>
              <w:ind w:right="100"/>
              <w:jc w:val="center"/>
              <w:rPr>
                <w:b/>
              </w:rPr>
            </w:pPr>
            <w:r w:rsidRPr="00BE65EA">
              <w:rPr>
                <w:b/>
                <w:sz w:val="22"/>
                <w:szCs w:val="22"/>
              </w:rPr>
              <w:t>Pret total</w:t>
            </w:r>
          </w:p>
        </w:tc>
        <w:tc>
          <w:tcPr>
            <w:tcW w:w="1890" w:type="dxa"/>
            <w:tcBorders>
              <w:top w:val="single" w:sz="4" w:space="0" w:color="auto"/>
            </w:tcBorders>
            <w:vAlign w:val="center"/>
          </w:tcPr>
          <w:p w:rsidR="00B728C7" w:rsidRPr="00BE65EA" w:rsidRDefault="00B728C7" w:rsidP="00BE65EA">
            <w:pPr>
              <w:ind w:right="100"/>
              <w:jc w:val="center"/>
              <w:rPr>
                <w:b/>
              </w:rPr>
            </w:pPr>
          </w:p>
          <w:p w:rsidR="005947A2" w:rsidRPr="00BE65EA" w:rsidRDefault="005947A2" w:rsidP="00BE65EA">
            <w:pPr>
              <w:ind w:right="100"/>
              <w:jc w:val="center"/>
              <w:rPr>
                <w:b/>
              </w:rPr>
            </w:pPr>
            <w:r w:rsidRPr="00BE65EA">
              <w:rPr>
                <w:b/>
                <w:sz w:val="22"/>
                <w:szCs w:val="22"/>
              </w:rPr>
              <w:t>Contractant General</w:t>
            </w:r>
          </w:p>
        </w:tc>
        <w:tc>
          <w:tcPr>
            <w:tcW w:w="1800" w:type="dxa"/>
            <w:tcBorders>
              <w:top w:val="single" w:sz="4" w:space="0" w:color="auto"/>
            </w:tcBorders>
            <w:vAlign w:val="center"/>
          </w:tcPr>
          <w:p w:rsidR="00B728C7" w:rsidRPr="00BE65EA" w:rsidRDefault="00B728C7" w:rsidP="00BE65EA">
            <w:pPr>
              <w:ind w:right="100"/>
              <w:jc w:val="center"/>
              <w:rPr>
                <w:b/>
              </w:rPr>
            </w:pPr>
          </w:p>
          <w:p w:rsidR="005947A2" w:rsidRPr="00BE65EA" w:rsidRDefault="005947A2" w:rsidP="00BE65EA">
            <w:pPr>
              <w:ind w:right="100"/>
              <w:jc w:val="center"/>
              <w:rPr>
                <w:b/>
              </w:rPr>
            </w:pPr>
            <w:r w:rsidRPr="00BE65EA">
              <w:rPr>
                <w:b/>
                <w:sz w:val="22"/>
                <w:szCs w:val="22"/>
              </w:rPr>
              <w:t>Subcontractant ………………*</w:t>
            </w:r>
          </w:p>
        </w:tc>
      </w:tr>
      <w:tr w:rsidR="005947A2" w:rsidRPr="009A5CE0" w:rsidTr="000A0BA5">
        <w:trPr>
          <w:trHeight w:val="111"/>
        </w:trPr>
        <w:tc>
          <w:tcPr>
            <w:tcW w:w="810" w:type="dxa"/>
          </w:tcPr>
          <w:p w:rsidR="005947A2" w:rsidRPr="009A5CE0" w:rsidRDefault="005947A2" w:rsidP="00F62200">
            <w:pPr>
              <w:ind w:right="100"/>
              <w:jc w:val="center"/>
              <w:rPr>
                <w:rFonts w:ascii="Arial" w:hAnsi="Arial" w:cs="Arial"/>
              </w:rPr>
            </w:pPr>
            <w:r w:rsidRPr="009A5CE0">
              <w:rPr>
                <w:rFonts w:ascii="Arial" w:hAnsi="Arial" w:cs="Arial"/>
              </w:rPr>
              <w:t>0</w:t>
            </w:r>
          </w:p>
        </w:tc>
        <w:tc>
          <w:tcPr>
            <w:tcW w:w="6120" w:type="dxa"/>
            <w:shd w:val="clear" w:color="auto" w:fill="auto"/>
            <w:noWrap/>
            <w:vAlign w:val="bottom"/>
          </w:tcPr>
          <w:p w:rsidR="005947A2" w:rsidRPr="009A5CE0" w:rsidRDefault="005947A2" w:rsidP="00F62200">
            <w:pPr>
              <w:ind w:right="100"/>
              <w:jc w:val="center"/>
              <w:rPr>
                <w:rFonts w:ascii="Arial" w:hAnsi="Arial" w:cs="Arial"/>
              </w:rPr>
            </w:pPr>
            <w:r w:rsidRPr="009A5CE0">
              <w:rPr>
                <w:rFonts w:ascii="Arial" w:hAnsi="Arial" w:cs="Arial"/>
              </w:rPr>
              <w:t>1</w:t>
            </w:r>
          </w:p>
        </w:tc>
        <w:tc>
          <w:tcPr>
            <w:tcW w:w="810" w:type="dxa"/>
            <w:shd w:val="clear" w:color="auto" w:fill="auto"/>
            <w:noWrap/>
            <w:vAlign w:val="bottom"/>
          </w:tcPr>
          <w:p w:rsidR="005947A2" w:rsidRPr="009A5CE0" w:rsidRDefault="005947A2" w:rsidP="00F62200">
            <w:pPr>
              <w:ind w:right="100"/>
              <w:jc w:val="center"/>
              <w:rPr>
                <w:rFonts w:ascii="Arial" w:hAnsi="Arial" w:cs="Arial"/>
              </w:rPr>
            </w:pPr>
            <w:r w:rsidRPr="009A5CE0">
              <w:rPr>
                <w:rFonts w:ascii="Arial" w:hAnsi="Arial" w:cs="Arial"/>
              </w:rPr>
              <w:t>2</w:t>
            </w:r>
          </w:p>
        </w:tc>
        <w:tc>
          <w:tcPr>
            <w:tcW w:w="1260" w:type="dxa"/>
            <w:shd w:val="clear" w:color="auto" w:fill="auto"/>
            <w:noWrap/>
            <w:vAlign w:val="bottom"/>
          </w:tcPr>
          <w:p w:rsidR="005947A2" w:rsidRPr="009A5CE0" w:rsidRDefault="005947A2" w:rsidP="00F62200">
            <w:pPr>
              <w:ind w:right="100"/>
              <w:jc w:val="center"/>
              <w:rPr>
                <w:rFonts w:ascii="Arial" w:hAnsi="Arial" w:cs="Arial"/>
              </w:rPr>
            </w:pPr>
            <w:r w:rsidRPr="009A5CE0">
              <w:rPr>
                <w:rFonts w:ascii="Arial" w:hAnsi="Arial" w:cs="Arial"/>
              </w:rPr>
              <w:t>3</w:t>
            </w:r>
          </w:p>
        </w:tc>
        <w:tc>
          <w:tcPr>
            <w:tcW w:w="1260" w:type="dxa"/>
          </w:tcPr>
          <w:p w:rsidR="005947A2" w:rsidRPr="009A5CE0" w:rsidRDefault="005947A2" w:rsidP="00F62200">
            <w:pPr>
              <w:ind w:right="100"/>
              <w:jc w:val="center"/>
              <w:rPr>
                <w:rFonts w:ascii="Arial" w:hAnsi="Arial" w:cs="Arial"/>
              </w:rPr>
            </w:pPr>
            <w:r w:rsidRPr="009A5CE0">
              <w:rPr>
                <w:rFonts w:ascii="Arial" w:hAnsi="Arial" w:cs="Arial"/>
              </w:rPr>
              <w:t>4</w:t>
            </w:r>
          </w:p>
        </w:tc>
        <w:tc>
          <w:tcPr>
            <w:tcW w:w="1080" w:type="dxa"/>
          </w:tcPr>
          <w:p w:rsidR="005947A2" w:rsidRPr="009A5CE0" w:rsidRDefault="005947A2" w:rsidP="00F62200">
            <w:pPr>
              <w:ind w:right="100"/>
              <w:jc w:val="center"/>
              <w:rPr>
                <w:rFonts w:ascii="Arial" w:hAnsi="Arial" w:cs="Arial"/>
              </w:rPr>
            </w:pPr>
            <w:r w:rsidRPr="009A5CE0">
              <w:rPr>
                <w:rFonts w:ascii="Arial" w:hAnsi="Arial" w:cs="Arial"/>
              </w:rPr>
              <w:t>5</w:t>
            </w:r>
          </w:p>
        </w:tc>
        <w:tc>
          <w:tcPr>
            <w:tcW w:w="1890" w:type="dxa"/>
          </w:tcPr>
          <w:p w:rsidR="005947A2" w:rsidRPr="009A5CE0" w:rsidRDefault="005947A2" w:rsidP="00F62200">
            <w:pPr>
              <w:ind w:right="100"/>
              <w:jc w:val="center"/>
              <w:rPr>
                <w:rFonts w:ascii="Arial" w:hAnsi="Arial" w:cs="Arial"/>
              </w:rPr>
            </w:pPr>
            <w:r w:rsidRPr="009A5CE0">
              <w:rPr>
                <w:rFonts w:ascii="Arial" w:hAnsi="Arial" w:cs="Arial"/>
              </w:rPr>
              <w:t>6</w:t>
            </w:r>
          </w:p>
        </w:tc>
        <w:tc>
          <w:tcPr>
            <w:tcW w:w="1800" w:type="dxa"/>
          </w:tcPr>
          <w:p w:rsidR="005947A2" w:rsidRPr="009A5CE0" w:rsidRDefault="005947A2" w:rsidP="00F62200">
            <w:pPr>
              <w:ind w:right="100"/>
              <w:jc w:val="center"/>
              <w:rPr>
                <w:rFonts w:ascii="Arial" w:hAnsi="Arial" w:cs="Arial"/>
              </w:rPr>
            </w:pPr>
            <w:r w:rsidRPr="009A5CE0">
              <w:rPr>
                <w:rFonts w:ascii="Arial" w:hAnsi="Arial" w:cs="Arial"/>
              </w:rPr>
              <w:t>7</w:t>
            </w:r>
          </w:p>
        </w:tc>
      </w:tr>
      <w:tr w:rsidR="009A5CE0" w:rsidRPr="009A5CE0" w:rsidTr="00DE1B72">
        <w:trPr>
          <w:trHeight w:val="647"/>
        </w:trPr>
        <w:tc>
          <w:tcPr>
            <w:tcW w:w="810" w:type="dxa"/>
            <w:vAlign w:val="center"/>
          </w:tcPr>
          <w:p w:rsidR="009A5CE0" w:rsidRPr="00073A0B" w:rsidRDefault="009A5CE0" w:rsidP="00073A0B">
            <w:pPr>
              <w:jc w:val="center"/>
              <w:rPr>
                <w:rFonts w:ascii="Arial" w:hAnsi="Arial" w:cs="Arial"/>
                <w:b/>
              </w:rPr>
            </w:pPr>
          </w:p>
          <w:p w:rsidR="009A5CE0" w:rsidRPr="00073A0B" w:rsidRDefault="009A5CE0" w:rsidP="00073A0B">
            <w:pPr>
              <w:jc w:val="center"/>
              <w:rPr>
                <w:rFonts w:ascii="Arial" w:hAnsi="Arial" w:cs="Arial"/>
                <w:b/>
              </w:rPr>
            </w:pPr>
          </w:p>
          <w:p w:rsidR="009A5CE0" w:rsidRPr="00073A0B" w:rsidRDefault="009A5CE0" w:rsidP="00073A0B">
            <w:pPr>
              <w:jc w:val="center"/>
              <w:rPr>
                <w:rFonts w:ascii="Arial" w:hAnsi="Arial" w:cs="Arial"/>
                <w:b/>
              </w:rPr>
            </w:pPr>
            <w:r w:rsidRPr="00073A0B">
              <w:rPr>
                <w:rFonts w:ascii="Arial" w:hAnsi="Arial" w:cs="Arial"/>
                <w:b/>
                <w:sz w:val="22"/>
                <w:szCs w:val="22"/>
              </w:rPr>
              <w:t>1</w:t>
            </w:r>
          </w:p>
        </w:tc>
        <w:tc>
          <w:tcPr>
            <w:tcW w:w="6120" w:type="dxa"/>
            <w:shd w:val="clear" w:color="auto" w:fill="auto"/>
            <w:vAlign w:val="bottom"/>
          </w:tcPr>
          <w:p w:rsidR="009A5CE0" w:rsidRPr="00F90E9F" w:rsidRDefault="00F90E9F" w:rsidP="005947A2">
            <w:pPr>
              <w:rPr>
                <w:rFonts w:ascii="Arial" w:hAnsi="Arial" w:cs="Arial"/>
                <w:sz w:val="20"/>
                <w:szCs w:val="20"/>
                <w:lang/>
              </w:rPr>
            </w:pPr>
            <w:r>
              <w:rPr>
                <w:rFonts w:ascii="Arial" w:hAnsi="Arial" w:cs="Arial"/>
                <w:sz w:val="20"/>
                <w:szCs w:val="20"/>
              </w:rPr>
              <w:t>R</w:t>
            </w:r>
            <w:r w:rsidR="005F1095" w:rsidRPr="00F90E9F">
              <w:rPr>
                <w:rFonts w:ascii="Arial" w:hAnsi="Arial" w:cs="Arial"/>
                <w:sz w:val="20"/>
                <w:szCs w:val="20"/>
              </w:rPr>
              <w:t>eparatii usi metalice antifoc duble cu inlocuire kit antipanica Padilla sau echivalent montat pe usa activa inclusiv amortizor, probe si reglaje - Conform ANEXA 2 a prezentului Caiet de sarcini</w:t>
            </w:r>
          </w:p>
        </w:tc>
        <w:tc>
          <w:tcPr>
            <w:tcW w:w="810" w:type="dxa"/>
            <w:shd w:val="clear" w:color="auto" w:fill="auto"/>
            <w:vAlign w:val="center"/>
          </w:tcPr>
          <w:p w:rsidR="009A5CE0" w:rsidRPr="00A233AD" w:rsidRDefault="009A5CE0" w:rsidP="005F1095">
            <w:pPr>
              <w:pStyle w:val="Footer"/>
              <w:jc w:val="center"/>
              <w:rPr>
                <w:rFonts w:ascii="Arial" w:hAnsi="Arial" w:cs="Arial"/>
                <w:lang w:val="ro-RO"/>
              </w:rPr>
            </w:pPr>
          </w:p>
          <w:p w:rsidR="009A5CE0" w:rsidRPr="00A233AD" w:rsidRDefault="009A5CE0" w:rsidP="005F1095">
            <w:pPr>
              <w:pStyle w:val="Footer"/>
              <w:jc w:val="center"/>
              <w:rPr>
                <w:rFonts w:ascii="Arial" w:hAnsi="Arial" w:cs="Arial"/>
                <w:lang w:val="ro-RO"/>
              </w:rPr>
            </w:pPr>
            <w:r w:rsidRPr="00A233AD">
              <w:rPr>
                <w:rFonts w:ascii="Arial" w:hAnsi="Arial" w:cs="Arial"/>
                <w:sz w:val="22"/>
                <w:szCs w:val="22"/>
                <w:lang w:val="ro-RO"/>
              </w:rPr>
              <w:t>buc</w:t>
            </w:r>
          </w:p>
        </w:tc>
        <w:tc>
          <w:tcPr>
            <w:tcW w:w="1260" w:type="dxa"/>
            <w:shd w:val="clear" w:color="auto" w:fill="auto"/>
            <w:noWrap/>
            <w:vAlign w:val="center"/>
          </w:tcPr>
          <w:p w:rsidR="009A5CE0" w:rsidRPr="00A233AD" w:rsidRDefault="009A5CE0" w:rsidP="00795EB9">
            <w:pPr>
              <w:pStyle w:val="Footer"/>
              <w:jc w:val="center"/>
              <w:rPr>
                <w:rFonts w:ascii="Arial" w:hAnsi="Arial" w:cs="Arial"/>
                <w:lang w:val="ro-RO"/>
              </w:rPr>
            </w:pPr>
          </w:p>
          <w:p w:rsidR="009A5CE0" w:rsidRPr="00A233AD" w:rsidRDefault="00795EB9" w:rsidP="00795EB9">
            <w:pPr>
              <w:pStyle w:val="Footer"/>
              <w:jc w:val="center"/>
              <w:rPr>
                <w:rFonts w:ascii="Arial" w:hAnsi="Arial" w:cs="Arial"/>
                <w:lang w:val="ro-RO"/>
              </w:rPr>
            </w:pPr>
            <w:r w:rsidRPr="00A233AD">
              <w:rPr>
                <w:rFonts w:ascii="Arial" w:hAnsi="Arial" w:cs="Arial"/>
                <w:sz w:val="22"/>
                <w:szCs w:val="22"/>
              </w:rPr>
              <w:t>4</w:t>
            </w:r>
          </w:p>
        </w:tc>
        <w:tc>
          <w:tcPr>
            <w:tcW w:w="1260" w:type="dxa"/>
          </w:tcPr>
          <w:p w:rsidR="009A5CE0" w:rsidRPr="009A5CE0" w:rsidRDefault="009A5CE0" w:rsidP="009A5CE0">
            <w:pPr>
              <w:ind w:right="100"/>
              <w:rPr>
                <w:rFonts w:ascii="Arial" w:hAnsi="Arial" w:cs="Arial"/>
              </w:rPr>
            </w:pPr>
          </w:p>
        </w:tc>
        <w:tc>
          <w:tcPr>
            <w:tcW w:w="1080" w:type="dxa"/>
          </w:tcPr>
          <w:p w:rsidR="009A5CE0" w:rsidRPr="009A5CE0" w:rsidRDefault="009A5CE0" w:rsidP="00F62200">
            <w:pPr>
              <w:ind w:right="100"/>
              <w:jc w:val="center"/>
              <w:rPr>
                <w:rFonts w:ascii="Arial" w:hAnsi="Arial" w:cs="Arial"/>
              </w:rPr>
            </w:pPr>
          </w:p>
        </w:tc>
        <w:tc>
          <w:tcPr>
            <w:tcW w:w="1890" w:type="dxa"/>
          </w:tcPr>
          <w:p w:rsidR="009A5CE0" w:rsidRPr="009A5CE0" w:rsidRDefault="009A5CE0" w:rsidP="009A5CE0">
            <w:pPr>
              <w:ind w:right="100"/>
              <w:rPr>
                <w:rFonts w:ascii="Arial" w:hAnsi="Arial" w:cs="Arial"/>
              </w:rPr>
            </w:pPr>
          </w:p>
        </w:tc>
        <w:tc>
          <w:tcPr>
            <w:tcW w:w="1800" w:type="dxa"/>
          </w:tcPr>
          <w:p w:rsidR="009A5CE0" w:rsidRPr="009A5CE0" w:rsidRDefault="009A5CE0" w:rsidP="009A5CE0">
            <w:pPr>
              <w:ind w:right="100"/>
              <w:rPr>
                <w:rFonts w:ascii="Arial" w:hAnsi="Arial" w:cs="Arial"/>
              </w:rPr>
            </w:pPr>
          </w:p>
        </w:tc>
      </w:tr>
      <w:tr w:rsidR="009A5CE0" w:rsidRPr="009A5CE0" w:rsidTr="00DE1B72">
        <w:trPr>
          <w:trHeight w:val="692"/>
        </w:trPr>
        <w:tc>
          <w:tcPr>
            <w:tcW w:w="810" w:type="dxa"/>
            <w:vAlign w:val="center"/>
          </w:tcPr>
          <w:p w:rsidR="009A5CE0" w:rsidRPr="00073A0B" w:rsidRDefault="009A5CE0" w:rsidP="00073A0B">
            <w:pPr>
              <w:jc w:val="center"/>
              <w:rPr>
                <w:rFonts w:ascii="Arial" w:hAnsi="Arial" w:cs="Arial"/>
                <w:b/>
              </w:rPr>
            </w:pPr>
          </w:p>
          <w:p w:rsidR="009A5CE0" w:rsidRPr="00073A0B" w:rsidRDefault="009A5CE0" w:rsidP="00073A0B">
            <w:pPr>
              <w:jc w:val="center"/>
              <w:rPr>
                <w:rFonts w:ascii="Arial" w:hAnsi="Arial" w:cs="Arial"/>
                <w:b/>
              </w:rPr>
            </w:pPr>
            <w:r w:rsidRPr="00073A0B">
              <w:rPr>
                <w:rFonts w:ascii="Arial" w:hAnsi="Arial" w:cs="Arial"/>
                <w:b/>
                <w:sz w:val="22"/>
                <w:szCs w:val="22"/>
              </w:rPr>
              <w:t>2</w:t>
            </w:r>
          </w:p>
        </w:tc>
        <w:tc>
          <w:tcPr>
            <w:tcW w:w="6120" w:type="dxa"/>
            <w:shd w:val="clear" w:color="auto" w:fill="auto"/>
            <w:vAlign w:val="bottom"/>
          </w:tcPr>
          <w:p w:rsidR="005F1095" w:rsidRPr="00F90E9F" w:rsidRDefault="005F1095" w:rsidP="005F1095">
            <w:pPr>
              <w:spacing w:line="276" w:lineRule="auto"/>
              <w:jc w:val="both"/>
              <w:rPr>
                <w:rFonts w:ascii="Arial" w:eastAsia="Calibri" w:hAnsi="Arial" w:cs="Arial"/>
                <w:sz w:val="20"/>
                <w:szCs w:val="20"/>
                <w:lang w:val="ro-RO" w:eastAsia="en-US"/>
              </w:rPr>
            </w:pPr>
            <w:r w:rsidRPr="00F90E9F">
              <w:rPr>
                <w:rFonts w:ascii="Arial" w:eastAsia="Calibri" w:hAnsi="Arial" w:cs="Arial"/>
                <w:sz w:val="20"/>
                <w:szCs w:val="20"/>
                <w:lang w:val="ro-RO" w:eastAsia="en-US"/>
              </w:rPr>
              <w:t xml:space="preserve">Reparatii usi metalice antifoc duble cu inlocuire kit antipanica Padilla sau echivalent montat pe usa activa fara amortizor, probe si reglaje </w:t>
            </w:r>
          </w:p>
          <w:p w:rsidR="009A5CE0" w:rsidRPr="00F90E9F" w:rsidRDefault="005F1095" w:rsidP="005F1095">
            <w:pPr>
              <w:rPr>
                <w:rFonts w:ascii="Arial" w:hAnsi="Arial" w:cs="Arial"/>
                <w:sz w:val="20"/>
                <w:szCs w:val="20"/>
                <w:lang w:val="ro-RO"/>
              </w:rPr>
            </w:pPr>
            <w:r w:rsidRPr="00F90E9F">
              <w:rPr>
                <w:rFonts w:ascii="Arial" w:eastAsia="Calibri" w:hAnsi="Arial" w:cs="Arial"/>
                <w:sz w:val="20"/>
                <w:szCs w:val="20"/>
                <w:lang w:val="ro-RO" w:eastAsia="en-US"/>
              </w:rPr>
              <w:t>Conform ANEXA 2 a prezentului Caiet de sarcini</w:t>
            </w:r>
          </w:p>
        </w:tc>
        <w:tc>
          <w:tcPr>
            <w:tcW w:w="810" w:type="dxa"/>
            <w:shd w:val="clear" w:color="auto" w:fill="auto"/>
            <w:vAlign w:val="center"/>
          </w:tcPr>
          <w:p w:rsidR="009A5CE0" w:rsidRPr="00A233AD" w:rsidRDefault="009A5CE0" w:rsidP="005F1095">
            <w:pPr>
              <w:pStyle w:val="Footer"/>
              <w:jc w:val="center"/>
              <w:rPr>
                <w:rFonts w:ascii="Arial" w:hAnsi="Arial" w:cs="Arial"/>
                <w:lang w:val="ro-RO"/>
              </w:rPr>
            </w:pPr>
            <w:r w:rsidRPr="00A233AD">
              <w:rPr>
                <w:rFonts w:ascii="Arial" w:hAnsi="Arial" w:cs="Arial"/>
                <w:sz w:val="22"/>
                <w:szCs w:val="22"/>
                <w:lang w:val="ro-RO"/>
              </w:rPr>
              <w:t>buc</w:t>
            </w:r>
          </w:p>
        </w:tc>
        <w:tc>
          <w:tcPr>
            <w:tcW w:w="1260" w:type="dxa"/>
            <w:shd w:val="clear" w:color="auto" w:fill="auto"/>
            <w:noWrap/>
            <w:vAlign w:val="center"/>
          </w:tcPr>
          <w:p w:rsidR="009A5CE0" w:rsidRPr="00A233AD" w:rsidRDefault="00795EB9" w:rsidP="00795EB9">
            <w:pPr>
              <w:pStyle w:val="Footer"/>
              <w:jc w:val="center"/>
              <w:rPr>
                <w:rFonts w:ascii="Arial" w:hAnsi="Arial" w:cs="Arial"/>
                <w:lang w:val="ro-RO"/>
              </w:rPr>
            </w:pPr>
            <w:r w:rsidRPr="00A233AD">
              <w:rPr>
                <w:rFonts w:ascii="Arial" w:hAnsi="Arial" w:cs="Arial"/>
                <w:sz w:val="22"/>
                <w:szCs w:val="22"/>
              </w:rPr>
              <w:t>4</w:t>
            </w:r>
          </w:p>
        </w:tc>
        <w:tc>
          <w:tcPr>
            <w:tcW w:w="1260" w:type="dxa"/>
          </w:tcPr>
          <w:p w:rsidR="009A5CE0" w:rsidRPr="009A5CE0" w:rsidRDefault="009A5CE0" w:rsidP="009A5CE0">
            <w:pPr>
              <w:ind w:right="100"/>
              <w:rPr>
                <w:rFonts w:ascii="Arial" w:hAnsi="Arial" w:cs="Arial"/>
              </w:rPr>
            </w:pPr>
          </w:p>
        </w:tc>
        <w:tc>
          <w:tcPr>
            <w:tcW w:w="1080" w:type="dxa"/>
          </w:tcPr>
          <w:p w:rsidR="009A5CE0" w:rsidRPr="009A5CE0" w:rsidRDefault="009A5CE0" w:rsidP="00F62200">
            <w:pPr>
              <w:ind w:right="100"/>
              <w:jc w:val="center"/>
              <w:rPr>
                <w:rFonts w:ascii="Arial" w:hAnsi="Arial" w:cs="Arial"/>
              </w:rPr>
            </w:pPr>
          </w:p>
        </w:tc>
        <w:tc>
          <w:tcPr>
            <w:tcW w:w="1890" w:type="dxa"/>
          </w:tcPr>
          <w:p w:rsidR="009A5CE0" w:rsidRPr="009A5CE0" w:rsidRDefault="009A5CE0" w:rsidP="009A5CE0">
            <w:pPr>
              <w:ind w:right="100"/>
              <w:rPr>
                <w:rFonts w:ascii="Arial" w:hAnsi="Arial" w:cs="Arial"/>
              </w:rPr>
            </w:pPr>
          </w:p>
        </w:tc>
        <w:tc>
          <w:tcPr>
            <w:tcW w:w="1800" w:type="dxa"/>
          </w:tcPr>
          <w:p w:rsidR="009A5CE0" w:rsidRPr="009A5CE0" w:rsidRDefault="009A5CE0" w:rsidP="009A5CE0">
            <w:pPr>
              <w:ind w:right="100"/>
              <w:rPr>
                <w:rFonts w:ascii="Arial" w:hAnsi="Arial" w:cs="Arial"/>
              </w:rPr>
            </w:pPr>
          </w:p>
        </w:tc>
      </w:tr>
      <w:tr w:rsidR="005F1095" w:rsidRPr="009A5CE0" w:rsidTr="00DE1B72">
        <w:trPr>
          <w:trHeight w:val="647"/>
        </w:trPr>
        <w:tc>
          <w:tcPr>
            <w:tcW w:w="810" w:type="dxa"/>
            <w:vAlign w:val="center"/>
          </w:tcPr>
          <w:p w:rsidR="005F1095" w:rsidRPr="00073A0B" w:rsidRDefault="00073A0B" w:rsidP="00073A0B">
            <w:pPr>
              <w:jc w:val="center"/>
              <w:rPr>
                <w:rFonts w:ascii="Arial" w:hAnsi="Arial" w:cs="Arial"/>
                <w:b/>
              </w:rPr>
            </w:pPr>
            <w:r w:rsidRPr="00073A0B">
              <w:rPr>
                <w:rFonts w:ascii="Arial" w:hAnsi="Arial" w:cs="Arial"/>
                <w:b/>
                <w:sz w:val="22"/>
                <w:szCs w:val="22"/>
              </w:rPr>
              <w:t>3</w:t>
            </w:r>
          </w:p>
        </w:tc>
        <w:tc>
          <w:tcPr>
            <w:tcW w:w="6120" w:type="dxa"/>
            <w:shd w:val="clear" w:color="auto" w:fill="auto"/>
            <w:vAlign w:val="bottom"/>
          </w:tcPr>
          <w:p w:rsidR="005F1095" w:rsidRPr="00F90E9F" w:rsidRDefault="005F1095" w:rsidP="005947A2">
            <w:pPr>
              <w:rPr>
                <w:rFonts w:ascii="Arial" w:hAnsi="Arial" w:cs="Arial"/>
                <w:sz w:val="20"/>
                <w:szCs w:val="20"/>
                <w:lang w:val="ro-RO"/>
              </w:rPr>
            </w:pPr>
            <w:r w:rsidRPr="00F90E9F">
              <w:rPr>
                <w:rFonts w:ascii="Arial" w:hAnsi="Arial" w:cs="Arial"/>
                <w:color w:val="000000"/>
                <w:sz w:val="20"/>
                <w:szCs w:val="20"/>
              </w:rPr>
              <w:t>Reparatii usi metalice antifoc simple cu inlocuire kit antipanica KALE sau echivalent montat pe usa simpla inclusiv amortizor KALE sau echivalent, probe si reglaje - Conform ANEXA 3 a prezentului Caiet de sarcini</w:t>
            </w:r>
          </w:p>
        </w:tc>
        <w:tc>
          <w:tcPr>
            <w:tcW w:w="810" w:type="dxa"/>
            <w:shd w:val="clear" w:color="auto" w:fill="auto"/>
            <w:vAlign w:val="center"/>
          </w:tcPr>
          <w:p w:rsidR="005F1095" w:rsidRPr="00A233AD" w:rsidRDefault="005F1095" w:rsidP="005F1095">
            <w:pPr>
              <w:pStyle w:val="Footer"/>
              <w:jc w:val="center"/>
              <w:rPr>
                <w:rFonts w:ascii="Arial" w:hAnsi="Arial" w:cs="Arial"/>
                <w:lang w:val="ro-RO"/>
              </w:rPr>
            </w:pPr>
            <w:r w:rsidRPr="00A233AD">
              <w:rPr>
                <w:rFonts w:ascii="Arial" w:hAnsi="Arial" w:cs="Arial"/>
                <w:sz w:val="22"/>
                <w:szCs w:val="22"/>
                <w:lang w:val="ro-RO"/>
              </w:rPr>
              <w:t>buc</w:t>
            </w:r>
          </w:p>
        </w:tc>
        <w:tc>
          <w:tcPr>
            <w:tcW w:w="1260" w:type="dxa"/>
            <w:shd w:val="clear" w:color="auto" w:fill="auto"/>
            <w:noWrap/>
            <w:vAlign w:val="center"/>
          </w:tcPr>
          <w:p w:rsidR="005F1095" w:rsidRPr="00A233AD" w:rsidRDefault="00795EB9" w:rsidP="00795EB9">
            <w:pPr>
              <w:pStyle w:val="Footer"/>
              <w:jc w:val="center"/>
              <w:rPr>
                <w:rFonts w:ascii="Arial" w:hAnsi="Arial" w:cs="Arial"/>
                <w:lang w:val="ro-RO"/>
              </w:rPr>
            </w:pPr>
            <w:r w:rsidRPr="00A233AD">
              <w:rPr>
                <w:rFonts w:ascii="Arial" w:hAnsi="Arial" w:cs="Arial"/>
                <w:sz w:val="22"/>
                <w:szCs w:val="22"/>
              </w:rPr>
              <w:t>2</w:t>
            </w:r>
          </w:p>
        </w:tc>
        <w:tc>
          <w:tcPr>
            <w:tcW w:w="1260" w:type="dxa"/>
          </w:tcPr>
          <w:p w:rsidR="005F1095" w:rsidRPr="009A5CE0" w:rsidRDefault="005F1095" w:rsidP="009A5CE0">
            <w:pPr>
              <w:ind w:right="100"/>
              <w:rPr>
                <w:rFonts w:ascii="Arial" w:hAnsi="Arial" w:cs="Arial"/>
              </w:rPr>
            </w:pPr>
          </w:p>
        </w:tc>
        <w:tc>
          <w:tcPr>
            <w:tcW w:w="1080" w:type="dxa"/>
          </w:tcPr>
          <w:p w:rsidR="005F1095" w:rsidRPr="009A5CE0" w:rsidRDefault="005F1095" w:rsidP="00F62200">
            <w:pPr>
              <w:ind w:right="100"/>
              <w:jc w:val="center"/>
              <w:rPr>
                <w:rFonts w:ascii="Arial" w:hAnsi="Arial" w:cs="Arial"/>
              </w:rPr>
            </w:pPr>
          </w:p>
        </w:tc>
        <w:tc>
          <w:tcPr>
            <w:tcW w:w="1890" w:type="dxa"/>
          </w:tcPr>
          <w:p w:rsidR="005F1095" w:rsidRPr="009A5CE0" w:rsidRDefault="005F1095" w:rsidP="009A5CE0">
            <w:pPr>
              <w:ind w:right="100"/>
              <w:rPr>
                <w:rFonts w:ascii="Arial" w:hAnsi="Arial" w:cs="Arial"/>
              </w:rPr>
            </w:pPr>
          </w:p>
        </w:tc>
        <w:tc>
          <w:tcPr>
            <w:tcW w:w="1800" w:type="dxa"/>
          </w:tcPr>
          <w:p w:rsidR="005F1095" w:rsidRPr="009A5CE0" w:rsidRDefault="005F1095" w:rsidP="009A5CE0">
            <w:pPr>
              <w:ind w:right="100"/>
              <w:rPr>
                <w:rFonts w:ascii="Arial" w:hAnsi="Arial" w:cs="Arial"/>
              </w:rPr>
            </w:pPr>
          </w:p>
        </w:tc>
      </w:tr>
      <w:tr w:rsidR="005F1095" w:rsidRPr="009A5CE0" w:rsidTr="00DE1B72">
        <w:trPr>
          <w:trHeight w:val="539"/>
        </w:trPr>
        <w:tc>
          <w:tcPr>
            <w:tcW w:w="810" w:type="dxa"/>
            <w:vAlign w:val="center"/>
          </w:tcPr>
          <w:p w:rsidR="005F1095" w:rsidRPr="00073A0B" w:rsidRDefault="00073A0B" w:rsidP="00073A0B">
            <w:pPr>
              <w:jc w:val="center"/>
              <w:rPr>
                <w:rFonts w:ascii="Arial" w:hAnsi="Arial" w:cs="Arial"/>
                <w:b/>
              </w:rPr>
            </w:pPr>
            <w:r w:rsidRPr="00073A0B">
              <w:rPr>
                <w:rFonts w:ascii="Arial" w:hAnsi="Arial" w:cs="Arial"/>
                <w:b/>
                <w:sz w:val="22"/>
                <w:szCs w:val="22"/>
              </w:rPr>
              <w:t>4</w:t>
            </w:r>
          </w:p>
        </w:tc>
        <w:tc>
          <w:tcPr>
            <w:tcW w:w="6120" w:type="dxa"/>
            <w:shd w:val="clear" w:color="auto" w:fill="auto"/>
            <w:vAlign w:val="bottom"/>
          </w:tcPr>
          <w:p w:rsidR="005F1095" w:rsidRPr="00F90E9F" w:rsidRDefault="005F1095" w:rsidP="005947A2">
            <w:pPr>
              <w:rPr>
                <w:rFonts w:ascii="Arial" w:hAnsi="Arial" w:cs="Arial"/>
                <w:sz w:val="20"/>
                <w:szCs w:val="20"/>
                <w:lang w:val="ro-RO"/>
              </w:rPr>
            </w:pPr>
            <w:r w:rsidRPr="00F90E9F">
              <w:rPr>
                <w:rFonts w:ascii="Arial" w:hAnsi="Arial" w:cs="Arial"/>
                <w:color w:val="000000"/>
                <w:sz w:val="20"/>
                <w:szCs w:val="20"/>
              </w:rPr>
              <w:t>Reparatii usi metalice antifoc simple cu inlocuire sistem de actionare simplu Padilla complet echipat sau echivalent montat pe usa simpla fara amortizor, probe si reglaje – Conform ANEXA 4 a prezentului Caiet de sarcini</w:t>
            </w:r>
          </w:p>
        </w:tc>
        <w:tc>
          <w:tcPr>
            <w:tcW w:w="810" w:type="dxa"/>
            <w:shd w:val="clear" w:color="auto" w:fill="auto"/>
            <w:vAlign w:val="center"/>
          </w:tcPr>
          <w:p w:rsidR="005F1095" w:rsidRPr="00A233AD" w:rsidRDefault="005F1095" w:rsidP="005F1095">
            <w:pPr>
              <w:pStyle w:val="Footer"/>
              <w:jc w:val="center"/>
              <w:rPr>
                <w:rFonts w:ascii="Arial" w:hAnsi="Arial" w:cs="Arial"/>
                <w:lang w:val="ro-RO"/>
              </w:rPr>
            </w:pPr>
            <w:r w:rsidRPr="00A233AD">
              <w:rPr>
                <w:rFonts w:ascii="Arial" w:hAnsi="Arial" w:cs="Arial"/>
                <w:sz w:val="22"/>
                <w:szCs w:val="22"/>
                <w:lang w:val="ro-RO"/>
              </w:rPr>
              <w:t>buc</w:t>
            </w:r>
          </w:p>
        </w:tc>
        <w:tc>
          <w:tcPr>
            <w:tcW w:w="1260" w:type="dxa"/>
            <w:shd w:val="clear" w:color="auto" w:fill="auto"/>
            <w:noWrap/>
            <w:vAlign w:val="center"/>
          </w:tcPr>
          <w:p w:rsidR="005F1095" w:rsidRPr="00A233AD" w:rsidRDefault="00795EB9" w:rsidP="00795EB9">
            <w:pPr>
              <w:pStyle w:val="Footer"/>
              <w:jc w:val="center"/>
              <w:rPr>
                <w:rFonts w:ascii="Arial" w:hAnsi="Arial" w:cs="Arial"/>
                <w:lang w:val="ro-RO"/>
              </w:rPr>
            </w:pPr>
            <w:r w:rsidRPr="00A233AD">
              <w:rPr>
                <w:rFonts w:ascii="Arial" w:hAnsi="Arial" w:cs="Arial"/>
                <w:sz w:val="22"/>
                <w:szCs w:val="22"/>
              </w:rPr>
              <w:t>1</w:t>
            </w:r>
          </w:p>
        </w:tc>
        <w:tc>
          <w:tcPr>
            <w:tcW w:w="1260" w:type="dxa"/>
          </w:tcPr>
          <w:p w:rsidR="005F1095" w:rsidRPr="009A5CE0" w:rsidRDefault="005F1095" w:rsidP="009A5CE0">
            <w:pPr>
              <w:ind w:right="100"/>
              <w:rPr>
                <w:rFonts w:ascii="Arial" w:hAnsi="Arial" w:cs="Arial"/>
              </w:rPr>
            </w:pPr>
          </w:p>
        </w:tc>
        <w:tc>
          <w:tcPr>
            <w:tcW w:w="1080" w:type="dxa"/>
          </w:tcPr>
          <w:p w:rsidR="005F1095" w:rsidRPr="009A5CE0" w:rsidRDefault="005F1095" w:rsidP="00F62200">
            <w:pPr>
              <w:ind w:right="100"/>
              <w:jc w:val="center"/>
              <w:rPr>
                <w:rFonts w:ascii="Arial" w:hAnsi="Arial" w:cs="Arial"/>
              </w:rPr>
            </w:pPr>
          </w:p>
        </w:tc>
        <w:tc>
          <w:tcPr>
            <w:tcW w:w="1890" w:type="dxa"/>
          </w:tcPr>
          <w:p w:rsidR="005F1095" w:rsidRPr="009A5CE0" w:rsidRDefault="005F1095" w:rsidP="009A5CE0">
            <w:pPr>
              <w:ind w:right="100"/>
              <w:rPr>
                <w:rFonts w:ascii="Arial" w:hAnsi="Arial" w:cs="Arial"/>
              </w:rPr>
            </w:pPr>
          </w:p>
        </w:tc>
        <w:tc>
          <w:tcPr>
            <w:tcW w:w="1800" w:type="dxa"/>
          </w:tcPr>
          <w:p w:rsidR="005F1095" w:rsidRPr="009A5CE0" w:rsidRDefault="005F1095" w:rsidP="009A5CE0">
            <w:pPr>
              <w:ind w:right="100"/>
              <w:rPr>
                <w:rFonts w:ascii="Arial" w:hAnsi="Arial" w:cs="Arial"/>
              </w:rPr>
            </w:pPr>
          </w:p>
        </w:tc>
      </w:tr>
      <w:tr w:rsidR="005F1095" w:rsidRPr="009A5CE0" w:rsidTr="00DE1B72">
        <w:trPr>
          <w:trHeight w:val="503"/>
        </w:trPr>
        <w:tc>
          <w:tcPr>
            <w:tcW w:w="810" w:type="dxa"/>
            <w:vAlign w:val="center"/>
          </w:tcPr>
          <w:p w:rsidR="005F1095" w:rsidRPr="00073A0B" w:rsidRDefault="00073A0B" w:rsidP="00073A0B">
            <w:pPr>
              <w:jc w:val="center"/>
              <w:rPr>
                <w:rFonts w:ascii="Arial" w:hAnsi="Arial" w:cs="Arial"/>
                <w:b/>
              </w:rPr>
            </w:pPr>
            <w:r w:rsidRPr="00073A0B">
              <w:rPr>
                <w:rFonts w:ascii="Arial" w:hAnsi="Arial" w:cs="Arial"/>
                <w:b/>
                <w:sz w:val="22"/>
                <w:szCs w:val="22"/>
              </w:rPr>
              <w:t>5</w:t>
            </w:r>
          </w:p>
        </w:tc>
        <w:tc>
          <w:tcPr>
            <w:tcW w:w="6120" w:type="dxa"/>
            <w:shd w:val="clear" w:color="auto" w:fill="auto"/>
            <w:vAlign w:val="bottom"/>
          </w:tcPr>
          <w:p w:rsidR="005F1095" w:rsidRPr="00F90E9F" w:rsidRDefault="005F1095" w:rsidP="005947A2">
            <w:pPr>
              <w:rPr>
                <w:rFonts w:ascii="Arial" w:hAnsi="Arial" w:cs="Arial"/>
                <w:sz w:val="20"/>
                <w:szCs w:val="20"/>
                <w:lang w:val="ro-RO"/>
              </w:rPr>
            </w:pPr>
            <w:r w:rsidRPr="00F90E9F">
              <w:rPr>
                <w:rFonts w:ascii="Arial" w:hAnsi="Arial" w:cs="Arial"/>
                <w:color w:val="000000"/>
                <w:sz w:val="20"/>
                <w:szCs w:val="20"/>
              </w:rPr>
              <w:t>Reparatii usi metalice antifoc simple cu inlocuire sistem de actionare simplu Kale complet echipat sau echivalent montat pe usa simpla fara amortizor, probe si reglaje – Conform ANEXA 4 a prezentului Caiet de sarcini</w:t>
            </w:r>
          </w:p>
        </w:tc>
        <w:tc>
          <w:tcPr>
            <w:tcW w:w="810" w:type="dxa"/>
            <w:shd w:val="clear" w:color="auto" w:fill="auto"/>
            <w:vAlign w:val="center"/>
          </w:tcPr>
          <w:p w:rsidR="005F1095" w:rsidRPr="00A233AD" w:rsidRDefault="005F1095" w:rsidP="005F1095">
            <w:pPr>
              <w:pStyle w:val="Footer"/>
              <w:jc w:val="center"/>
              <w:rPr>
                <w:rFonts w:ascii="Arial" w:hAnsi="Arial" w:cs="Arial"/>
                <w:lang w:val="ro-RO"/>
              </w:rPr>
            </w:pPr>
            <w:r w:rsidRPr="00A233AD">
              <w:rPr>
                <w:rFonts w:ascii="Arial" w:hAnsi="Arial" w:cs="Arial"/>
                <w:sz w:val="22"/>
                <w:szCs w:val="22"/>
                <w:lang w:val="ro-RO"/>
              </w:rPr>
              <w:t>buc</w:t>
            </w:r>
          </w:p>
        </w:tc>
        <w:tc>
          <w:tcPr>
            <w:tcW w:w="1260" w:type="dxa"/>
            <w:shd w:val="clear" w:color="auto" w:fill="auto"/>
            <w:noWrap/>
            <w:vAlign w:val="center"/>
          </w:tcPr>
          <w:p w:rsidR="005F1095" w:rsidRPr="00A233AD" w:rsidRDefault="00795EB9" w:rsidP="00795EB9">
            <w:pPr>
              <w:pStyle w:val="Footer"/>
              <w:jc w:val="center"/>
              <w:rPr>
                <w:rFonts w:ascii="Arial" w:hAnsi="Arial" w:cs="Arial"/>
                <w:lang w:val="ro-RO"/>
              </w:rPr>
            </w:pPr>
            <w:r w:rsidRPr="00A233AD">
              <w:rPr>
                <w:rFonts w:ascii="Arial" w:hAnsi="Arial" w:cs="Arial"/>
                <w:sz w:val="22"/>
                <w:szCs w:val="22"/>
              </w:rPr>
              <w:t>2</w:t>
            </w:r>
          </w:p>
        </w:tc>
        <w:tc>
          <w:tcPr>
            <w:tcW w:w="1260" w:type="dxa"/>
          </w:tcPr>
          <w:p w:rsidR="005F1095" w:rsidRPr="009A5CE0" w:rsidRDefault="005F1095" w:rsidP="009A5CE0">
            <w:pPr>
              <w:ind w:right="100"/>
              <w:rPr>
                <w:rFonts w:ascii="Arial" w:hAnsi="Arial" w:cs="Arial"/>
              </w:rPr>
            </w:pPr>
          </w:p>
        </w:tc>
        <w:tc>
          <w:tcPr>
            <w:tcW w:w="1080" w:type="dxa"/>
          </w:tcPr>
          <w:p w:rsidR="005F1095" w:rsidRPr="009A5CE0" w:rsidRDefault="005F1095" w:rsidP="00F62200">
            <w:pPr>
              <w:ind w:right="100"/>
              <w:jc w:val="center"/>
              <w:rPr>
                <w:rFonts w:ascii="Arial" w:hAnsi="Arial" w:cs="Arial"/>
              </w:rPr>
            </w:pPr>
          </w:p>
        </w:tc>
        <w:tc>
          <w:tcPr>
            <w:tcW w:w="1890" w:type="dxa"/>
          </w:tcPr>
          <w:p w:rsidR="005F1095" w:rsidRPr="009A5CE0" w:rsidRDefault="005F1095" w:rsidP="009A5CE0">
            <w:pPr>
              <w:ind w:right="100"/>
              <w:rPr>
                <w:rFonts w:ascii="Arial" w:hAnsi="Arial" w:cs="Arial"/>
              </w:rPr>
            </w:pPr>
          </w:p>
        </w:tc>
        <w:tc>
          <w:tcPr>
            <w:tcW w:w="1800" w:type="dxa"/>
          </w:tcPr>
          <w:p w:rsidR="005F1095" w:rsidRPr="009A5CE0" w:rsidRDefault="005F1095" w:rsidP="009A5CE0">
            <w:pPr>
              <w:ind w:right="100"/>
              <w:rPr>
                <w:rFonts w:ascii="Arial" w:hAnsi="Arial" w:cs="Arial"/>
              </w:rPr>
            </w:pPr>
          </w:p>
        </w:tc>
      </w:tr>
      <w:tr w:rsidR="005947A2" w:rsidRPr="009A5CE0" w:rsidTr="000A0BA5">
        <w:trPr>
          <w:trHeight w:val="69"/>
        </w:trPr>
        <w:tc>
          <w:tcPr>
            <w:tcW w:w="810" w:type="dxa"/>
          </w:tcPr>
          <w:p w:rsidR="005947A2" w:rsidRPr="009A5CE0" w:rsidRDefault="005947A2" w:rsidP="00F62200">
            <w:pPr>
              <w:ind w:right="100"/>
              <w:jc w:val="center"/>
              <w:rPr>
                <w:rFonts w:ascii="Arial" w:hAnsi="Arial" w:cs="Arial"/>
                <w:b/>
              </w:rPr>
            </w:pPr>
          </w:p>
        </w:tc>
        <w:tc>
          <w:tcPr>
            <w:tcW w:w="9450" w:type="dxa"/>
            <w:gridSpan w:val="4"/>
          </w:tcPr>
          <w:p w:rsidR="005947A2" w:rsidRPr="009A5CE0" w:rsidRDefault="005947A2" w:rsidP="00EC31E2">
            <w:pPr>
              <w:ind w:right="100"/>
              <w:rPr>
                <w:rFonts w:ascii="Arial" w:hAnsi="Arial" w:cs="Arial"/>
                <w:b/>
              </w:rPr>
            </w:pPr>
            <w:r w:rsidRPr="009A5CE0">
              <w:rPr>
                <w:rFonts w:ascii="Arial" w:hAnsi="Arial" w:cs="Arial"/>
                <w:b/>
              </w:rPr>
              <w:t xml:space="preserve"> PRET TOTAL (LEI FARA TVA)</w:t>
            </w:r>
          </w:p>
        </w:tc>
        <w:tc>
          <w:tcPr>
            <w:tcW w:w="4770" w:type="dxa"/>
            <w:gridSpan w:val="3"/>
          </w:tcPr>
          <w:p w:rsidR="005947A2" w:rsidRPr="009A5CE0" w:rsidRDefault="005947A2" w:rsidP="00F62200">
            <w:pPr>
              <w:ind w:right="100"/>
              <w:jc w:val="center"/>
              <w:rPr>
                <w:rFonts w:ascii="Arial" w:hAnsi="Arial" w:cs="Arial"/>
              </w:rPr>
            </w:pPr>
          </w:p>
        </w:tc>
      </w:tr>
    </w:tbl>
    <w:p w:rsidR="001D3D0C" w:rsidRPr="00DE1B72" w:rsidRDefault="005947A2" w:rsidP="00DE1B72">
      <w:pPr>
        <w:jc w:val="both"/>
        <w:rPr>
          <w:rFonts w:ascii="Arial" w:hAnsi="Arial" w:cs="Arial"/>
        </w:rPr>
      </w:pPr>
      <w:r w:rsidRPr="009A5CE0">
        <w:rPr>
          <w:rFonts w:ascii="Arial" w:hAnsi="Arial" w:cs="Arial"/>
        </w:rPr>
        <w:t xml:space="preserve">            </w:t>
      </w:r>
      <w:r w:rsidR="00DE1B72">
        <w:rPr>
          <w:rFonts w:ascii="Arial" w:hAnsi="Arial" w:cs="Arial"/>
        </w:rPr>
        <w:t xml:space="preserve">     </w:t>
      </w:r>
    </w:p>
    <w:p w:rsidR="00FF4356" w:rsidRPr="00F90E9F" w:rsidRDefault="00FF4356" w:rsidP="00FF4356">
      <w:pPr>
        <w:rPr>
          <w:rFonts w:ascii="Arial" w:hAnsi="Arial" w:cs="Arial"/>
          <w:b/>
          <w:sz w:val="20"/>
          <w:szCs w:val="20"/>
        </w:rPr>
      </w:pPr>
      <w:r w:rsidRPr="00F90E9F">
        <w:rPr>
          <w:rFonts w:ascii="Arial" w:hAnsi="Arial" w:cs="Arial"/>
          <w:b/>
          <w:sz w:val="20"/>
          <w:szCs w:val="20"/>
        </w:rPr>
        <w:t>NOTA:</w:t>
      </w:r>
    </w:p>
    <w:p w:rsidR="00FF4356" w:rsidRPr="00F90E9F" w:rsidRDefault="00FF4356" w:rsidP="00FF4356">
      <w:pPr>
        <w:jc w:val="both"/>
        <w:rPr>
          <w:rFonts w:ascii="Arial" w:hAnsi="Arial" w:cs="Arial"/>
          <w:sz w:val="20"/>
          <w:szCs w:val="20"/>
        </w:rPr>
      </w:pPr>
      <w:r w:rsidRPr="00F90E9F">
        <w:rPr>
          <w:rFonts w:ascii="Arial" w:hAnsi="Arial" w:cs="Arial"/>
          <w:sz w:val="20"/>
          <w:szCs w:val="20"/>
        </w:rPr>
        <w:tab/>
        <w:t>In cazul in care se vor asigura produse echivalente toate lucrarile (inclusiv adaptari sau modificari) si materialele necesare efectuarii acestor lucrari vor fi asigurate de catre executant. In acest caz nu se vor lasa gauri neacoperite in usa.</w:t>
      </w:r>
    </w:p>
    <w:p w:rsidR="00FF4356" w:rsidRPr="00F90E9F" w:rsidRDefault="00FF4356" w:rsidP="00FF4356">
      <w:pPr>
        <w:jc w:val="both"/>
        <w:rPr>
          <w:rFonts w:ascii="Arial" w:hAnsi="Arial" w:cs="Arial"/>
          <w:sz w:val="20"/>
          <w:szCs w:val="20"/>
        </w:rPr>
      </w:pPr>
      <w:r w:rsidRPr="00F90E9F">
        <w:rPr>
          <w:rFonts w:ascii="Arial" w:hAnsi="Arial" w:cs="Arial"/>
          <w:sz w:val="20"/>
          <w:szCs w:val="20"/>
        </w:rPr>
        <w:tab/>
        <w:t>Inainte de inceperea efectiva a lucrarilor se vor efectua masuratori finale in instalatie.</w:t>
      </w:r>
    </w:p>
    <w:p w:rsidR="00FF4356" w:rsidRPr="00F90E9F" w:rsidRDefault="00FF4356" w:rsidP="00FF4356">
      <w:pPr>
        <w:jc w:val="both"/>
        <w:rPr>
          <w:rFonts w:ascii="Arial" w:hAnsi="Arial" w:cs="Arial"/>
          <w:sz w:val="20"/>
          <w:szCs w:val="20"/>
        </w:rPr>
      </w:pPr>
      <w:r w:rsidRPr="00F90E9F">
        <w:rPr>
          <w:rFonts w:ascii="Arial" w:hAnsi="Arial" w:cs="Arial"/>
          <w:sz w:val="20"/>
          <w:szCs w:val="20"/>
        </w:rPr>
        <w:tab/>
        <w:t>In timpul reparatiilor, se va avea in vedere ca revizia cu inlocuire a componentelor sa se faca astfel incat 1 usa sa nu lase indisponibila mai mult de 8 ore, urmand in acest sens a se intocmi cu beneficiarul un grafic de prioritati.</w:t>
      </w:r>
    </w:p>
    <w:p w:rsidR="00FF4356" w:rsidRPr="00F90E9F" w:rsidRDefault="00FF4356" w:rsidP="00FF4356">
      <w:pPr>
        <w:jc w:val="both"/>
        <w:rPr>
          <w:rFonts w:ascii="Arial" w:hAnsi="Arial" w:cs="Arial"/>
          <w:sz w:val="20"/>
          <w:szCs w:val="20"/>
        </w:rPr>
      </w:pPr>
      <w:r w:rsidRPr="00F90E9F">
        <w:rPr>
          <w:rFonts w:ascii="Arial" w:hAnsi="Arial" w:cs="Arial"/>
          <w:sz w:val="20"/>
          <w:szCs w:val="20"/>
        </w:rPr>
        <w:tab/>
        <w:t>Toate materialele, respectiv sculele, dispozitivele, utilajele, aparatura necesare efectuarii acestor lucrari vor fi  asigurate de catre executant.</w:t>
      </w:r>
    </w:p>
    <w:p w:rsidR="00925CE7" w:rsidRPr="00F90E9F" w:rsidRDefault="008B79E6" w:rsidP="008B79E6">
      <w:pPr>
        <w:pStyle w:val="BodyText"/>
        <w:jc w:val="left"/>
        <w:rPr>
          <w:rFonts w:ascii="Arial" w:hAnsi="Arial" w:cs="Arial"/>
          <w:b/>
          <w:sz w:val="20"/>
        </w:rPr>
      </w:pPr>
      <w:r w:rsidRPr="00F90E9F">
        <w:rPr>
          <w:rFonts w:ascii="Arial" w:hAnsi="Arial" w:cs="Arial"/>
          <w:sz w:val="20"/>
          <w:lang w:val="fr-FR"/>
        </w:rPr>
        <w:tab/>
      </w:r>
      <w:r w:rsidRPr="00F90E9F">
        <w:rPr>
          <w:rFonts w:ascii="Arial" w:hAnsi="Arial" w:cs="Arial"/>
          <w:sz w:val="20"/>
          <w:lang w:val="fr-FR"/>
        </w:rPr>
        <w:tab/>
      </w:r>
      <w:r w:rsidRPr="00F90E9F">
        <w:rPr>
          <w:rFonts w:ascii="Arial" w:hAnsi="Arial" w:cs="Arial"/>
          <w:sz w:val="20"/>
          <w:lang w:val="fr-FR"/>
        </w:rPr>
        <w:tab/>
      </w:r>
    </w:p>
    <w:p w:rsidR="009A5CE0" w:rsidRPr="009A5CE0" w:rsidRDefault="009A5CE0" w:rsidP="005947A2">
      <w:pPr>
        <w:pStyle w:val="BodyText"/>
        <w:jc w:val="left"/>
        <w:rPr>
          <w:rFonts w:ascii="Arial" w:hAnsi="Arial" w:cs="Arial"/>
          <w:b/>
          <w:sz w:val="24"/>
          <w:szCs w:val="24"/>
        </w:rPr>
      </w:pPr>
    </w:p>
    <w:p w:rsidR="009A5CE0" w:rsidRPr="009A5CE0" w:rsidRDefault="009A5CE0" w:rsidP="005947A2">
      <w:pPr>
        <w:pStyle w:val="BodyText"/>
        <w:jc w:val="left"/>
        <w:rPr>
          <w:rFonts w:ascii="Arial" w:hAnsi="Arial" w:cs="Arial"/>
          <w:b/>
          <w:sz w:val="24"/>
          <w:szCs w:val="24"/>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Pr="006C01FC" w:rsidRDefault="009A5CE0" w:rsidP="005947A2">
      <w:pPr>
        <w:pStyle w:val="BodyText"/>
        <w:jc w:val="left"/>
        <w:rPr>
          <w:b/>
          <w:color w:val="000000" w:themeColor="text1"/>
          <w:sz w:val="20"/>
        </w:rPr>
        <w:sectPr w:rsidR="009A5CE0" w:rsidRPr="006C01FC" w:rsidSect="008B79E6">
          <w:pgSz w:w="16838" w:h="11906" w:orient="landscape" w:code="9"/>
          <w:pgMar w:top="0" w:right="302" w:bottom="576" w:left="302" w:header="706" w:footer="706" w:gutter="0"/>
          <w:cols w:space="708"/>
          <w:titlePg/>
          <w:docGrid w:linePitch="360"/>
        </w:sectPr>
      </w:pPr>
    </w:p>
    <w:p w:rsidR="00925CE7" w:rsidRPr="006C01FC" w:rsidRDefault="00925CE7" w:rsidP="00925CE7">
      <w:pPr>
        <w:rPr>
          <w:b/>
          <w:color w:val="000000" w:themeColor="text1"/>
          <w:sz w:val="20"/>
          <w:szCs w:val="20"/>
        </w:rPr>
      </w:pPr>
    </w:p>
    <w:p w:rsidR="00925CE7" w:rsidRPr="006C01FC" w:rsidRDefault="00925CE7" w:rsidP="000F3259">
      <w:pPr>
        <w:ind w:left="-426"/>
        <w:outlineLvl w:val="0"/>
        <w:rPr>
          <w:color w:val="000000" w:themeColor="text1"/>
          <w:sz w:val="20"/>
          <w:szCs w:val="20"/>
          <w:u w:val="single"/>
        </w:rPr>
      </w:pPr>
      <w:r w:rsidRPr="006C01FC">
        <w:rPr>
          <w:b/>
          <w:color w:val="000000" w:themeColor="text1"/>
          <w:sz w:val="20"/>
          <w:szCs w:val="20"/>
        </w:rPr>
        <w:t xml:space="preserve">              </w:t>
      </w:r>
      <w:r w:rsidRPr="006C01FC">
        <w:rPr>
          <w:color w:val="000000" w:themeColor="text1"/>
          <w:sz w:val="20"/>
          <w:szCs w:val="20"/>
          <w:u w:val="single"/>
        </w:rPr>
        <w:t>CONDITII TEHNICE</w:t>
      </w: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0"/>
        <w:gridCol w:w="3252"/>
      </w:tblGrid>
      <w:tr w:rsidR="00552BC4" w:rsidRPr="006C01FC" w:rsidTr="00B338D0">
        <w:tc>
          <w:tcPr>
            <w:tcW w:w="7200" w:type="dxa"/>
            <w:shd w:val="clear" w:color="auto" w:fill="auto"/>
            <w:vAlign w:val="center"/>
          </w:tcPr>
          <w:p w:rsidR="00925CE7" w:rsidRPr="006C01FC" w:rsidRDefault="00925CE7" w:rsidP="00B338D0">
            <w:pPr>
              <w:jc w:val="center"/>
              <w:rPr>
                <w:color w:val="000000" w:themeColor="text1"/>
                <w:sz w:val="20"/>
                <w:szCs w:val="20"/>
              </w:rPr>
            </w:pPr>
            <w:r w:rsidRPr="006C01FC">
              <w:rPr>
                <w:color w:val="000000" w:themeColor="text1"/>
                <w:sz w:val="20"/>
                <w:szCs w:val="20"/>
              </w:rPr>
              <w:t>SOLICITARE ACHIZITOR</w:t>
            </w:r>
          </w:p>
        </w:tc>
        <w:tc>
          <w:tcPr>
            <w:tcW w:w="3252" w:type="dxa"/>
            <w:shd w:val="clear" w:color="auto" w:fill="auto"/>
            <w:vAlign w:val="center"/>
          </w:tcPr>
          <w:p w:rsidR="00925CE7" w:rsidRPr="006C01FC" w:rsidRDefault="00925CE7" w:rsidP="00B338D0">
            <w:pPr>
              <w:jc w:val="center"/>
              <w:rPr>
                <w:color w:val="000000" w:themeColor="text1"/>
                <w:sz w:val="20"/>
                <w:szCs w:val="20"/>
              </w:rPr>
            </w:pPr>
            <w:r w:rsidRPr="006C01FC">
              <w:rPr>
                <w:color w:val="000000" w:themeColor="text1"/>
                <w:sz w:val="20"/>
                <w:szCs w:val="20"/>
              </w:rPr>
              <w:t xml:space="preserve">    OFERTA </w:t>
            </w:r>
            <w:r w:rsidR="006C01FC" w:rsidRPr="006C01FC">
              <w:rPr>
                <w:color w:val="000000" w:themeColor="text1"/>
                <w:sz w:val="20"/>
                <w:szCs w:val="20"/>
              </w:rPr>
              <w:t>Executant</w:t>
            </w:r>
            <w:r w:rsidRPr="006C01FC">
              <w:rPr>
                <w:color w:val="000000" w:themeColor="text1"/>
                <w:sz w:val="20"/>
                <w:szCs w:val="20"/>
              </w:rPr>
              <w:t xml:space="preserve">    </w:t>
            </w:r>
          </w:p>
          <w:p w:rsidR="00925CE7" w:rsidRPr="006C01FC" w:rsidRDefault="00925CE7" w:rsidP="00B338D0">
            <w:pPr>
              <w:jc w:val="center"/>
              <w:rPr>
                <w:color w:val="000000" w:themeColor="text1"/>
                <w:sz w:val="20"/>
                <w:szCs w:val="20"/>
              </w:rPr>
            </w:pPr>
            <w:r w:rsidRPr="006C01FC">
              <w:rPr>
                <w:color w:val="000000" w:themeColor="text1"/>
                <w:sz w:val="20"/>
                <w:szCs w:val="20"/>
              </w:rPr>
              <w:t xml:space="preserve"> </w:t>
            </w:r>
            <w:r w:rsidRPr="006C01FC">
              <w:rPr>
                <w:i/>
                <w:color w:val="000000" w:themeColor="text1"/>
                <w:sz w:val="20"/>
                <w:szCs w:val="20"/>
              </w:rPr>
              <w:t>(se bifează varianta dorită)</w:t>
            </w:r>
          </w:p>
        </w:tc>
      </w:tr>
      <w:tr w:rsidR="00552BC4" w:rsidRPr="006C01FC" w:rsidTr="00B338D0">
        <w:trPr>
          <w:trHeight w:val="464"/>
        </w:trPr>
        <w:tc>
          <w:tcPr>
            <w:tcW w:w="7200" w:type="dxa"/>
            <w:tcBorders>
              <w:bottom w:val="single" w:sz="4" w:space="0" w:color="000000" w:themeColor="text1"/>
            </w:tcBorders>
            <w:shd w:val="clear" w:color="auto" w:fill="auto"/>
          </w:tcPr>
          <w:p w:rsidR="00925CE7" w:rsidRPr="0047154A" w:rsidRDefault="00925CE7" w:rsidP="00B338D0">
            <w:pPr>
              <w:tabs>
                <w:tab w:val="left" w:pos="90"/>
                <w:tab w:val="left" w:pos="270"/>
              </w:tabs>
              <w:rPr>
                <w:b/>
                <w:color w:val="000000" w:themeColor="text1"/>
                <w:sz w:val="20"/>
                <w:szCs w:val="20"/>
                <w:lang w:val="ro-RO"/>
              </w:rPr>
            </w:pPr>
            <w:r w:rsidRPr="0047154A">
              <w:rPr>
                <w:b/>
                <w:color w:val="000000" w:themeColor="text1"/>
                <w:sz w:val="20"/>
                <w:szCs w:val="20"/>
                <w:lang w:val="ro-RO"/>
              </w:rPr>
              <w:t>1.Respectarea tuturor cerinţelor caietului de sarcini.</w:t>
            </w:r>
          </w:p>
        </w:tc>
        <w:tc>
          <w:tcPr>
            <w:tcW w:w="3252" w:type="dxa"/>
            <w:tcBorders>
              <w:bottom w:val="single" w:sz="4" w:space="0" w:color="000000" w:themeColor="text1"/>
            </w:tcBorders>
            <w:shd w:val="clear" w:color="auto" w:fill="auto"/>
          </w:tcPr>
          <w:p w:rsidR="009F416E" w:rsidRPr="006C01FC" w:rsidRDefault="009F416E" w:rsidP="00B338D0">
            <w:pPr>
              <w:tabs>
                <w:tab w:val="left" w:pos="90"/>
                <w:tab w:val="left" w:pos="270"/>
              </w:tabs>
              <w:rPr>
                <w:color w:val="000000" w:themeColor="text1"/>
                <w:sz w:val="20"/>
                <w:szCs w:val="20"/>
              </w:rPr>
            </w:pPr>
          </w:p>
          <w:p w:rsidR="00925CE7" w:rsidRPr="006C01FC" w:rsidRDefault="00925CE7" w:rsidP="00B338D0">
            <w:pPr>
              <w:tabs>
                <w:tab w:val="left" w:pos="90"/>
                <w:tab w:val="left" w:pos="270"/>
              </w:tabs>
              <w:rPr>
                <w:color w:val="000000" w:themeColor="text1"/>
                <w:sz w:val="20"/>
                <w:szCs w:val="20"/>
                <w:lang w:val="fr-FR"/>
              </w:rPr>
            </w:pPr>
            <w:r w:rsidRPr="006C01FC">
              <w:rPr>
                <w:color w:val="000000" w:themeColor="text1"/>
                <w:sz w:val="20"/>
                <w:szCs w:val="20"/>
              </w:rPr>
              <w:t>Acceptat □        Neacceptat □</w:t>
            </w:r>
          </w:p>
        </w:tc>
      </w:tr>
      <w:tr w:rsidR="00552BC4" w:rsidRPr="006C01FC" w:rsidTr="004B5BC7">
        <w:trPr>
          <w:trHeight w:val="1912"/>
        </w:trPr>
        <w:tc>
          <w:tcPr>
            <w:tcW w:w="7200" w:type="dxa"/>
            <w:tcBorders>
              <w:top w:val="single" w:sz="4" w:space="0" w:color="000000" w:themeColor="text1"/>
              <w:bottom w:val="single" w:sz="4" w:space="0" w:color="000000" w:themeColor="text1"/>
            </w:tcBorders>
            <w:shd w:val="clear" w:color="auto" w:fill="auto"/>
          </w:tcPr>
          <w:p w:rsidR="00925CE7" w:rsidRPr="0047154A" w:rsidRDefault="00925CE7" w:rsidP="009F416E">
            <w:pPr>
              <w:pStyle w:val="BodyText"/>
              <w:spacing w:line="264" w:lineRule="auto"/>
              <w:rPr>
                <w:b/>
                <w:color w:val="000000" w:themeColor="text1"/>
                <w:sz w:val="20"/>
                <w:lang w:val="it-IT"/>
              </w:rPr>
            </w:pPr>
            <w:r w:rsidRPr="0047154A">
              <w:rPr>
                <w:b/>
                <w:color w:val="000000" w:themeColor="text1"/>
                <w:sz w:val="20"/>
                <w:lang w:val="it-IT"/>
              </w:rPr>
              <w:t xml:space="preserve">2. Propunerea tehnica     </w:t>
            </w:r>
          </w:p>
          <w:p w:rsidR="004E118B" w:rsidRPr="006C01FC" w:rsidRDefault="004E118B" w:rsidP="004E118B">
            <w:pPr>
              <w:jc w:val="both"/>
              <w:rPr>
                <w:i/>
                <w:noProof w:val="0"/>
                <w:color w:val="000000" w:themeColor="text1"/>
                <w:sz w:val="20"/>
                <w:szCs w:val="20"/>
                <w:lang w:val="it-IT" w:eastAsia="en-US"/>
              </w:rPr>
            </w:pPr>
            <w:r w:rsidRPr="006C01FC">
              <w:rPr>
                <w:i/>
                <w:noProof w:val="0"/>
                <w:color w:val="000000" w:themeColor="text1"/>
                <w:sz w:val="20"/>
                <w:szCs w:val="20"/>
                <w:lang w:val="it-IT" w:eastAsia="en-US"/>
              </w:rPr>
              <w:t>In oferta tehnica Executantul va certifica:</w:t>
            </w:r>
          </w:p>
          <w:p w:rsidR="004E118B" w:rsidRPr="006C01FC" w:rsidRDefault="004E118B" w:rsidP="004E118B">
            <w:pPr>
              <w:numPr>
                <w:ilvl w:val="0"/>
                <w:numId w:val="2"/>
              </w:numPr>
              <w:spacing w:line="276" w:lineRule="auto"/>
              <w:jc w:val="both"/>
              <w:rPr>
                <w:noProof w:val="0"/>
                <w:color w:val="000000" w:themeColor="text1"/>
                <w:sz w:val="20"/>
                <w:szCs w:val="20"/>
                <w:lang w:val="it-IT" w:eastAsia="en-US"/>
              </w:rPr>
            </w:pPr>
            <w:r w:rsidRPr="006C01FC">
              <w:rPr>
                <w:noProof w:val="0"/>
                <w:color w:val="000000" w:themeColor="text1"/>
                <w:sz w:val="20"/>
                <w:szCs w:val="20"/>
                <w:lang w:val="it-IT" w:eastAsia="en-US"/>
              </w:rPr>
              <w:t>efectuarea tuturor lucrarilor solicitate in Anexa nr.1 a prezentului caiet de sarcini;</w:t>
            </w:r>
          </w:p>
          <w:p w:rsidR="004E118B" w:rsidRPr="006C01FC" w:rsidRDefault="004E118B" w:rsidP="004E118B">
            <w:pPr>
              <w:numPr>
                <w:ilvl w:val="0"/>
                <w:numId w:val="2"/>
              </w:numPr>
              <w:spacing w:line="276" w:lineRule="auto"/>
              <w:jc w:val="both"/>
              <w:rPr>
                <w:noProof w:val="0"/>
                <w:color w:val="000000" w:themeColor="text1"/>
                <w:sz w:val="20"/>
                <w:szCs w:val="20"/>
                <w:lang w:val="it-IT" w:eastAsia="en-US"/>
              </w:rPr>
            </w:pPr>
            <w:r w:rsidRPr="006C01FC">
              <w:rPr>
                <w:noProof w:val="0"/>
                <w:color w:val="000000" w:themeColor="text1"/>
                <w:sz w:val="20"/>
                <w:szCs w:val="20"/>
                <w:lang w:val="it-IT" w:eastAsia="en-US"/>
              </w:rPr>
              <w:t>asigurarea tuturor materialelor/produselor necesare executarii lucrarilor ce fac obiectul prezentului caiet de sarcini;</w:t>
            </w:r>
          </w:p>
          <w:p w:rsidR="004E118B" w:rsidRPr="006C01FC" w:rsidRDefault="004E118B" w:rsidP="004E118B">
            <w:pPr>
              <w:numPr>
                <w:ilvl w:val="0"/>
                <w:numId w:val="2"/>
              </w:numPr>
              <w:spacing w:line="276" w:lineRule="auto"/>
              <w:jc w:val="both"/>
              <w:rPr>
                <w:noProof w:val="0"/>
                <w:color w:val="000000" w:themeColor="text1"/>
                <w:sz w:val="20"/>
                <w:szCs w:val="20"/>
                <w:lang w:val="it-IT" w:eastAsia="en-US"/>
              </w:rPr>
            </w:pPr>
            <w:r w:rsidRPr="006C01FC">
              <w:rPr>
                <w:noProof w:val="0"/>
                <w:color w:val="000000" w:themeColor="text1"/>
                <w:sz w:val="20"/>
                <w:szCs w:val="20"/>
                <w:lang w:val="it-IT" w:eastAsia="en-US"/>
              </w:rPr>
              <w:t xml:space="preserve">asigurarea tuturor sculelor, aparaturii, utilajelor, dispozitivelor necesare executarii tuturor lucrarilor de reparatii ce fac obiectul prezentului caiet de sarcini, precum si intreaga logistica (inclusiv personalul aferent) necesara intregii activitati ce urmeaza a fi executata; </w:t>
            </w:r>
          </w:p>
          <w:p w:rsidR="004E118B" w:rsidRPr="006C01FC" w:rsidRDefault="004E118B" w:rsidP="004E118B">
            <w:pPr>
              <w:numPr>
                <w:ilvl w:val="0"/>
                <w:numId w:val="2"/>
              </w:numPr>
              <w:spacing w:line="276" w:lineRule="auto"/>
              <w:jc w:val="both"/>
              <w:rPr>
                <w:noProof w:val="0"/>
                <w:color w:val="000000" w:themeColor="text1"/>
                <w:sz w:val="20"/>
                <w:szCs w:val="20"/>
                <w:lang w:val="it-IT" w:eastAsia="en-US"/>
              </w:rPr>
            </w:pPr>
            <w:r w:rsidRPr="006C01FC">
              <w:rPr>
                <w:noProof w:val="0"/>
                <w:color w:val="000000" w:themeColor="text1"/>
                <w:sz w:val="20"/>
                <w:szCs w:val="20"/>
                <w:lang w:val="it-IT" w:eastAsia="en-US"/>
              </w:rPr>
              <w:t>asigurarea intregului personal specializat pentru efectuarea lucrarilor de reparatii ce fac obiectul prezentului caiet de sarcini, atat in timpul reparatiilor cat si in perioada de garantie.</w:t>
            </w:r>
          </w:p>
          <w:p w:rsidR="004E118B" w:rsidRPr="006C01FC" w:rsidRDefault="004E118B" w:rsidP="004E118B">
            <w:pPr>
              <w:jc w:val="both"/>
              <w:rPr>
                <w:noProof w:val="0"/>
                <w:color w:val="000000" w:themeColor="text1"/>
                <w:sz w:val="20"/>
                <w:szCs w:val="20"/>
                <w:lang w:val="it-IT" w:eastAsia="en-US"/>
              </w:rPr>
            </w:pPr>
            <w:r w:rsidRPr="006C01FC">
              <w:rPr>
                <w:noProof w:val="0"/>
                <w:color w:val="000000" w:themeColor="text1"/>
                <w:sz w:val="20"/>
                <w:szCs w:val="20"/>
                <w:lang w:val="it-IT" w:eastAsia="en-US"/>
              </w:rPr>
              <w:t xml:space="preserve">      </w:t>
            </w:r>
            <w:r w:rsidRPr="006C01FC">
              <w:rPr>
                <w:i/>
                <w:noProof w:val="0"/>
                <w:color w:val="000000" w:themeColor="text1"/>
                <w:sz w:val="20"/>
                <w:szCs w:val="20"/>
                <w:lang w:val="it-IT" w:eastAsia="en-US"/>
              </w:rPr>
              <w:t>In cadrul ofertei tehnice Executantul va garanta</w:t>
            </w:r>
            <w:r w:rsidRPr="006C01FC">
              <w:rPr>
                <w:noProof w:val="0"/>
                <w:color w:val="000000" w:themeColor="text1"/>
                <w:sz w:val="20"/>
                <w:szCs w:val="20"/>
                <w:lang w:val="it-IT" w:eastAsia="en-US"/>
              </w:rPr>
              <w:t>:</w:t>
            </w:r>
          </w:p>
          <w:p w:rsidR="004E118B" w:rsidRPr="006C01FC" w:rsidRDefault="004E118B" w:rsidP="004E118B">
            <w:pPr>
              <w:numPr>
                <w:ilvl w:val="0"/>
                <w:numId w:val="3"/>
              </w:numPr>
              <w:spacing w:line="276" w:lineRule="auto"/>
              <w:jc w:val="both"/>
              <w:rPr>
                <w:noProof w:val="0"/>
                <w:color w:val="000000" w:themeColor="text1"/>
                <w:sz w:val="20"/>
                <w:szCs w:val="20"/>
                <w:lang w:val="it-IT" w:eastAsia="en-US"/>
              </w:rPr>
            </w:pPr>
            <w:r w:rsidRPr="006C01FC">
              <w:rPr>
                <w:noProof w:val="0"/>
                <w:color w:val="000000" w:themeColor="text1"/>
                <w:sz w:val="20"/>
                <w:szCs w:val="20"/>
                <w:lang w:val="it-IT" w:eastAsia="en-US"/>
              </w:rPr>
              <w:t>lucrarile efectuate conform tuturor prevederilor capitolului VII / 7.3. a prezentului caiet de sarcini;</w:t>
            </w:r>
          </w:p>
          <w:p w:rsidR="004E118B" w:rsidRPr="006C01FC" w:rsidRDefault="004E118B" w:rsidP="004E118B">
            <w:pPr>
              <w:numPr>
                <w:ilvl w:val="0"/>
                <w:numId w:val="3"/>
              </w:numPr>
              <w:spacing w:line="276" w:lineRule="auto"/>
              <w:jc w:val="both"/>
              <w:rPr>
                <w:noProof w:val="0"/>
                <w:color w:val="000000" w:themeColor="text1"/>
                <w:sz w:val="20"/>
                <w:szCs w:val="20"/>
                <w:lang w:val="it-IT" w:eastAsia="en-US"/>
              </w:rPr>
            </w:pPr>
            <w:r w:rsidRPr="006C01FC">
              <w:rPr>
                <w:noProof w:val="0"/>
                <w:color w:val="000000" w:themeColor="text1"/>
                <w:sz w:val="20"/>
                <w:szCs w:val="20"/>
                <w:lang w:val="it-IT" w:eastAsia="en-US"/>
              </w:rPr>
              <w:t>respectarea termenelor de realizare a lucrarilor de reparatii, cu prezentarea si respectarea graficului de executie conform prevederilor capitolului V al prezentului caiet de sarcini;</w:t>
            </w:r>
          </w:p>
          <w:p w:rsidR="004E118B" w:rsidRPr="006C01FC" w:rsidRDefault="004E118B" w:rsidP="004E118B">
            <w:pPr>
              <w:numPr>
                <w:ilvl w:val="0"/>
                <w:numId w:val="3"/>
              </w:numPr>
              <w:spacing w:line="276" w:lineRule="auto"/>
              <w:jc w:val="both"/>
              <w:rPr>
                <w:noProof w:val="0"/>
                <w:color w:val="000000" w:themeColor="text1"/>
                <w:sz w:val="20"/>
                <w:szCs w:val="20"/>
                <w:lang w:val="it-IT" w:eastAsia="en-US"/>
              </w:rPr>
            </w:pPr>
            <w:r w:rsidRPr="006C01FC">
              <w:rPr>
                <w:noProof w:val="0"/>
                <w:color w:val="000000" w:themeColor="text1"/>
                <w:sz w:val="20"/>
                <w:szCs w:val="20"/>
                <w:lang w:val="it-IT" w:eastAsia="en-US"/>
              </w:rPr>
              <w:t>in cadrul ofertei tehnice se va prezenta graficul de executie a lucrarii completand formularul corespunzator din documentatia de atribuire.</w:t>
            </w:r>
          </w:p>
          <w:p w:rsidR="004E118B" w:rsidRPr="006C01FC" w:rsidRDefault="004E118B" w:rsidP="004E118B">
            <w:pPr>
              <w:numPr>
                <w:ilvl w:val="0"/>
                <w:numId w:val="3"/>
              </w:numPr>
              <w:spacing w:line="276" w:lineRule="auto"/>
              <w:jc w:val="both"/>
              <w:rPr>
                <w:noProof w:val="0"/>
                <w:color w:val="000000" w:themeColor="text1"/>
                <w:sz w:val="20"/>
                <w:szCs w:val="20"/>
                <w:lang w:val="it-IT" w:eastAsia="en-US"/>
              </w:rPr>
            </w:pPr>
            <w:r w:rsidRPr="006C01FC">
              <w:rPr>
                <w:noProof w:val="0"/>
                <w:color w:val="000000" w:themeColor="text1"/>
                <w:sz w:val="20"/>
                <w:szCs w:val="20"/>
                <w:lang w:val="it-IT" w:eastAsia="en-US"/>
              </w:rPr>
              <w:t>in cadrul ofertei tehnice se vor inscrie in mod obligatoriu informaţii privind termenul de execuţie si garantiile tehnice ofertate.</w:t>
            </w:r>
          </w:p>
          <w:p w:rsidR="004E118B" w:rsidRPr="006C01FC" w:rsidRDefault="004E118B" w:rsidP="004E118B">
            <w:pPr>
              <w:ind w:left="360"/>
              <w:jc w:val="both"/>
              <w:rPr>
                <w:noProof w:val="0"/>
                <w:color w:val="000000" w:themeColor="text1"/>
                <w:sz w:val="20"/>
                <w:szCs w:val="20"/>
                <w:lang w:val="it-IT" w:eastAsia="en-US"/>
              </w:rPr>
            </w:pPr>
            <w:r w:rsidRPr="006C01FC">
              <w:rPr>
                <w:i/>
                <w:noProof w:val="0"/>
                <w:color w:val="000000" w:themeColor="text1"/>
                <w:sz w:val="20"/>
                <w:szCs w:val="20"/>
                <w:lang w:val="it-IT" w:eastAsia="en-US"/>
              </w:rPr>
              <w:t>In cadrul ofertei tehnice Executantul va face dovada:</w:t>
            </w:r>
          </w:p>
          <w:p w:rsidR="004E118B" w:rsidRPr="006C01FC" w:rsidRDefault="004E118B" w:rsidP="004E118B">
            <w:pPr>
              <w:numPr>
                <w:ilvl w:val="0"/>
                <w:numId w:val="4"/>
              </w:numPr>
              <w:spacing w:line="276" w:lineRule="auto"/>
              <w:jc w:val="both"/>
              <w:rPr>
                <w:noProof w:val="0"/>
                <w:color w:val="000000" w:themeColor="text1"/>
                <w:sz w:val="20"/>
                <w:szCs w:val="20"/>
                <w:lang w:val="it-IT" w:eastAsia="en-US"/>
              </w:rPr>
            </w:pPr>
            <w:r w:rsidRPr="006C01FC">
              <w:rPr>
                <w:noProof w:val="0"/>
                <w:color w:val="000000" w:themeColor="text1"/>
                <w:sz w:val="20"/>
                <w:szCs w:val="20"/>
                <w:lang w:val="it-IT" w:eastAsia="en-US"/>
              </w:rPr>
              <w:t>implementarii si certificarii unui sistem de management al calitatii conform ISO 9001, editia in vigoare sau conform oricarui alt standard echivalent acestui sistem de management al calitatii;</w:t>
            </w:r>
          </w:p>
          <w:p w:rsidR="004E118B" w:rsidRPr="006C01FC" w:rsidRDefault="004E118B" w:rsidP="004E118B">
            <w:pPr>
              <w:numPr>
                <w:ilvl w:val="0"/>
                <w:numId w:val="4"/>
              </w:numPr>
              <w:spacing w:line="276" w:lineRule="auto"/>
              <w:jc w:val="both"/>
              <w:rPr>
                <w:noProof w:val="0"/>
                <w:color w:val="000000" w:themeColor="text1"/>
                <w:sz w:val="20"/>
                <w:szCs w:val="20"/>
                <w:lang w:val="it-IT" w:eastAsia="en-US"/>
              </w:rPr>
            </w:pPr>
            <w:r w:rsidRPr="006C01FC">
              <w:rPr>
                <w:noProof w:val="0"/>
                <w:color w:val="000000" w:themeColor="text1"/>
                <w:sz w:val="20"/>
                <w:szCs w:val="20"/>
                <w:lang w:val="it-IT" w:eastAsia="en-US"/>
              </w:rPr>
              <w:t>respectarii reglementarilor in vigoare referitoare la securitatea si sanatatea in munca (Legea protectiei muncii nr.319/2006; Normele metodologice de aplicare a prevederilor Legii securitatii si sanatatii in munca nr.319/2006, aprobate prin HG 1425/2006, cu completarile si modificarile aprobate prin HG 955/2010; PE205/1981 norme de protectie a muncii pentru partea mecanica a centralelor electrice), Hotararea nr.1058/2006 privind cerintele minime pentru imbunatatirea securitatii si protectia sanatatii lucratorilor care pot fi expusi unui potential risc datorat atmosferelor explozive.</w:t>
            </w:r>
          </w:p>
          <w:p w:rsidR="004B5BC7" w:rsidRPr="006C01FC" w:rsidRDefault="004B5BC7" w:rsidP="004B5BC7">
            <w:pPr>
              <w:pStyle w:val="BodyText"/>
              <w:spacing w:line="264" w:lineRule="auto"/>
              <w:rPr>
                <w:color w:val="000000" w:themeColor="text1"/>
                <w:sz w:val="20"/>
                <w:lang w:val="it-IT"/>
              </w:rPr>
            </w:pPr>
            <w:r w:rsidRPr="006C01FC">
              <w:rPr>
                <w:color w:val="000000" w:themeColor="text1"/>
                <w:sz w:val="20"/>
                <w:lang w:val="it-IT"/>
              </w:rPr>
              <w:t xml:space="preserve">. </w:t>
            </w:r>
          </w:p>
          <w:p w:rsidR="00925CE7" w:rsidRPr="006C01FC" w:rsidRDefault="00925CE7" w:rsidP="009F416E">
            <w:pPr>
              <w:pStyle w:val="BodyText"/>
              <w:spacing w:line="264" w:lineRule="auto"/>
              <w:rPr>
                <w:color w:val="000000" w:themeColor="text1"/>
                <w:sz w:val="20"/>
                <w:lang w:val="it-IT"/>
              </w:rPr>
            </w:pPr>
          </w:p>
        </w:tc>
        <w:tc>
          <w:tcPr>
            <w:tcW w:w="3252" w:type="dxa"/>
            <w:tcBorders>
              <w:top w:val="single" w:sz="4" w:space="0" w:color="000000" w:themeColor="text1"/>
              <w:bottom w:val="single" w:sz="4" w:space="0" w:color="000000" w:themeColor="text1"/>
            </w:tcBorders>
            <w:shd w:val="clear" w:color="auto" w:fill="auto"/>
          </w:tcPr>
          <w:p w:rsidR="00925CE7" w:rsidRPr="006C01FC" w:rsidRDefault="00925CE7" w:rsidP="00B338D0">
            <w:pPr>
              <w:pStyle w:val="ListParagraph"/>
              <w:ind w:left="0"/>
              <w:rPr>
                <w:color w:val="000000" w:themeColor="text1"/>
                <w:sz w:val="20"/>
                <w:szCs w:val="20"/>
              </w:rPr>
            </w:pPr>
          </w:p>
          <w:p w:rsidR="00925CE7" w:rsidRPr="006C01FC" w:rsidRDefault="00925CE7" w:rsidP="00B338D0">
            <w:pPr>
              <w:pStyle w:val="ListParagraph"/>
              <w:ind w:left="0"/>
              <w:rPr>
                <w:color w:val="000000" w:themeColor="text1"/>
                <w:sz w:val="20"/>
                <w:szCs w:val="20"/>
              </w:rPr>
            </w:pPr>
          </w:p>
          <w:p w:rsidR="00925CE7" w:rsidRPr="006C01FC" w:rsidRDefault="00925CE7" w:rsidP="00B338D0">
            <w:pPr>
              <w:pStyle w:val="ListParagraph"/>
              <w:ind w:left="0"/>
              <w:rPr>
                <w:color w:val="000000" w:themeColor="text1"/>
                <w:sz w:val="20"/>
                <w:szCs w:val="20"/>
              </w:rPr>
            </w:pPr>
          </w:p>
          <w:p w:rsidR="00925CE7" w:rsidRDefault="00925CE7" w:rsidP="006C01FC">
            <w:pPr>
              <w:pStyle w:val="ListParagraph"/>
              <w:ind w:left="0"/>
              <w:rPr>
                <w:color w:val="000000" w:themeColor="text1"/>
                <w:sz w:val="20"/>
                <w:szCs w:val="20"/>
              </w:rPr>
            </w:pPr>
          </w:p>
          <w:p w:rsidR="006C01FC" w:rsidRDefault="006C01FC" w:rsidP="006C01FC">
            <w:pPr>
              <w:pStyle w:val="ListParagraph"/>
              <w:ind w:left="0"/>
              <w:rPr>
                <w:color w:val="000000" w:themeColor="text1"/>
                <w:sz w:val="20"/>
                <w:szCs w:val="20"/>
              </w:rPr>
            </w:pPr>
          </w:p>
          <w:p w:rsidR="006C01FC" w:rsidRDefault="006C01FC" w:rsidP="006C01FC">
            <w:pPr>
              <w:pStyle w:val="ListParagraph"/>
              <w:ind w:left="0"/>
              <w:rPr>
                <w:color w:val="000000" w:themeColor="text1"/>
                <w:sz w:val="20"/>
                <w:szCs w:val="20"/>
              </w:rPr>
            </w:pPr>
          </w:p>
          <w:p w:rsidR="006C01FC" w:rsidRDefault="006C01FC" w:rsidP="006C01FC">
            <w:pPr>
              <w:pStyle w:val="ListParagraph"/>
              <w:ind w:left="0"/>
              <w:rPr>
                <w:color w:val="000000" w:themeColor="text1"/>
                <w:sz w:val="20"/>
                <w:szCs w:val="20"/>
              </w:rPr>
            </w:pPr>
          </w:p>
          <w:p w:rsidR="006C01FC" w:rsidRDefault="006C01FC" w:rsidP="006C01FC">
            <w:pPr>
              <w:pStyle w:val="ListParagraph"/>
              <w:ind w:left="0"/>
              <w:rPr>
                <w:color w:val="000000" w:themeColor="text1"/>
                <w:sz w:val="20"/>
                <w:szCs w:val="20"/>
              </w:rPr>
            </w:pPr>
          </w:p>
          <w:p w:rsidR="006C01FC" w:rsidRDefault="006C01FC" w:rsidP="006C01FC">
            <w:pPr>
              <w:pStyle w:val="ListParagraph"/>
              <w:ind w:left="0"/>
              <w:rPr>
                <w:color w:val="000000" w:themeColor="text1"/>
                <w:sz w:val="20"/>
                <w:szCs w:val="20"/>
              </w:rPr>
            </w:pPr>
          </w:p>
          <w:p w:rsidR="006C01FC" w:rsidRDefault="006C01FC" w:rsidP="006C01FC">
            <w:pPr>
              <w:pStyle w:val="ListParagraph"/>
              <w:ind w:left="0"/>
              <w:rPr>
                <w:color w:val="000000" w:themeColor="text1"/>
                <w:sz w:val="20"/>
                <w:szCs w:val="20"/>
              </w:rPr>
            </w:pPr>
          </w:p>
          <w:p w:rsidR="006C01FC" w:rsidRDefault="006C01FC" w:rsidP="006C01FC">
            <w:pPr>
              <w:pStyle w:val="ListParagraph"/>
              <w:ind w:left="0"/>
              <w:rPr>
                <w:color w:val="000000" w:themeColor="text1"/>
                <w:sz w:val="20"/>
                <w:szCs w:val="20"/>
              </w:rPr>
            </w:pPr>
          </w:p>
          <w:p w:rsidR="006C01FC" w:rsidRDefault="006C01FC" w:rsidP="006C01FC">
            <w:pPr>
              <w:pStyle w:val="ListParagraph"/>
              <w:ind w:left="0"/>
              <w:rPr>
                <w:color w:val="000000" w:themeColor="text1"/>
                <w:sz w:val="20"/>
                <w:szCs w:val="20"/>
              </w:rPr>
            </w:pPr>
          </w:p>
          <w:p w:rsidR="006C01FC" w:rsidRDefault="006C01FC" w:rsidP="006C01FC">
            <w:pPr>
              <w:pStyle w:val="ListParagraph"/>
              <w:ind w:left="0"/>
              <w:rPr>
                <w:color w:val="000000" w:themeColor="text1"/>
                <w:sz w:val="20"/>
                <w:szCs w:val="20"/>
              </w:rPr>
            </w:pPr>
          </w:p>
          <w:p w:rsidR="006C01FC" w:rsidRDefault="006C01FC" w:rsidP="006C01FC">
            <w:pPr>
              <w:pStyle w:val="ListParagraph"/>
              <w:ind w:left="0"/>
              <w:rPr>
                <w:color w:val="000000" w:themeColor="text1"/>
                <w:sz w:val="20"/>
                <w:szCs w:val="20"/>
              </w:rPr>
            </w:pPr>
          </w:p>
          <w:p w:rsidR="006C01FC" w:rsidRDefault="006C01FC" w:rsidP="006C01FC">
            <w:pPr>
              <w:pStyle w:val="ListParagraph"/>
              <w:ind w:left="0"/>
              <w:rPr>
                <w:color w:val="000000" w:themeColor="text1"/>
                <w:sz w:val="20"/>
                <w:szCs w:val="20"/>
              </w:rPr>
            </w:pPr>
          </w:p>
          <w:p w:rsidR="006C01FC" w:rsidRDefault="006C01FC" w:rsidP="006C01FC">
            <w:pPr>
              <w:pStyle w:val="ListParagraph"/>
              <w:ind w:left="0"/>
              <w:rPr>
                <w:color w:val="000000" w:themeColor="text1"/>
                <w:sz w:val="20"/>
                <w:szCs w:val="20"/>
              </w:rPr>
            </w:pPr>
          </w:p>
          <w:p w:rsidR="006C01FC" w:rsidRDefault="006C01FC" w:rsidP="006C01FC">
            <w:pPr>
              <w:pStyle w:val="ListParagraph"/>
              <w:ind w:left="0"/>
              <w:rPr>
                <w:color w:val="000000" w:themeColor="text1"/>
                <w:sz w:val="20"/>
                <w:szCs w:val="20"/>
              </w:rPr>
            </w:pPr>
          </w:p>
          <w:p w:rsidR="006C01FC" w:rsidRDefault="006C01FC" w:rsidP="006C01FC">
            <w:pPr>
              <w:pStyle w:val="ListParagraph"/>
              <w:ind w:left="0"/>
              <w:rPr>
                <w:color w:val="000000" w:themeColor="text1"/>
                <w:sz w:val="20"/>
                <w:szCs w:val="20"/>
              </w:rPr>
            </w:pPr>
          </w:p>
          <w:p w:rsidR="006C01FC" w:rsidRPr="006C01FC" w:rsidRDefault="0010614E" w:rsidP="006C01FC">
            <w:pPr>
              <w:pStyle w:val="ListParagraph"/>
              <w:ind w:left="0"/>
              <w:rPr>
                <w:color w:val="000000" w:themeColor="text1"/>
                <w:sz w:val="20"/>
                <w:szCs w:val="20"/>
              </w:rPr>
            </w:pPr>
            <w:r>
              <w:rPr>
                <w:color w:val="000000" w:themeColor="text1"/>
                <w:sz w:val="20"/>
                <w:szCs w:val="20"/>
              </w:rPr>
              <w:t xml:space="preserve">   </w:t>
            </w:r>
            <w:r w:rsidR="006C01FC" w:rsidRPr="006C01FC">
              <w:rPr>
                <w:color w:val="000000" w:themeColor="text1"/>
                <w:sz w:val="20"/>
                <w:szCs w:val="20"/>
              </w:rPr>
              <w:t>Acceptat □        Neacceptat □</w:t>
            </w:r>
          </w:p>
          <w:p w:rsidR="006C01FC" w:rsidRPr="006C01FC" w:rsidRDefault="006C01FC" w:rsidP="006C01FC">
            <w:pPr>
              <w:pStyle w:val="ListParagraph"/>
              <w:ind w:left="0"/>
              <w:rPr>
                <w:color w:val="000000" w:themeColor="text1"/>
                <w:sz w:val="20"/>
                <w:szCs w:val="20"/>
              </w:rPr>
            </w:pPr>
          </w:p>
        </w:tc>
      </w:tr>
    </w:tbl>
    <w:p w:rsidR="00925CE7" w:rsidRPr="006C01FC" w:rsidRDefault="00925CE7" w:rsidP="00925CE7">
      <w:pPr>
        <w:rPr>
          <w:color w:val="000000" w:themeColor="text1"/>
          <w:sz w:val="20"/>
          <w:szCs w:val="20"/>
        </w:rPr>
      </w:pPr>
      <w:r w:rsidRPr="006C01FC">
        <w:rPr>
          <w:color w:val="000000" w:themeColor="text1"/>
          <w:sz w:val="20"/>
          <w:szCs w:val="20"/>
        </w:rPr>
        <w:t xml:space="preserve">     </w:t>
      </w:r>
    </w:p>
    <w:p w:rsidR="00925CE7" w:rsidRPr="006C01FC" w:rsidRDefault="00925CE7" w:rsidP="000F3259">
      <w:pPr>
        <w:tabs>
          <w:tab w:val="left" w:pos="13860"/>
        </w:tabs>
        <w:outlineLvl w:val="0"/>
        <w:rPr>
          <w:color w:val="000000" w:themeColor="text1"/>
          <w:sz w:val="20"/>
          <w:szCs w:val="20"/>
          <w:u w:val="single"/>
        </w:rPr>
      </w:pPr>
      <w:r w:rsidRPr="006C01FC">
        <w:rPr>
          <w:color w:val="000000" w:themeColor="text1"/>
          <w:sz w:val="20"/>
          <w:szCs w:val="20"/>
        </w:rPr>
        <w:t xml:space="preserve">     </w:t>
      </w:r>
      <w:r w:rsidRPr="006C01FC">
        <w:rPr>
          <w:color w:val="000000" w:themeColor="text1"/>
          <w:sz w:val="20"/>
          <w:szCs w:val="20"/>
          <w:u w:val="single"/>
        </w:rPr>
        <w:t>CONDIŢII COMERCIALE</w:t>
      </w: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0"/>
        <w:gridCol w:w="3252"/>
      </w:tblGrid>
      <w:tr w:rsidR="00552BC4" w:rsidRPr="006C01FC" w:rsidTr="009F416E">
        <w:trPr>
          <w:trHeight w:val="432"/>
        </w:trPr>
        <w:tc>
          <w:tcPr>
            <w:tcW w:w="7200" w:type="dxa"/>
            <w:vAlign w:val="center"/>
          </w:tcPr>
          <w:p w:rsidR="00925CE7" w:rsidRPr="006C01FC" w:rsidRDefault="00925CE7" w:rsidP="00B338D0">
            <w:pPr>
              <w:jc w:val="center"/>
              <w:rPr>
                <w:color w:val="000000" w:themeColor="text1"/>
                <w:sz w:val="20"/>
                <w:szCs w:val="20"/>
              </w:rPr>
            </w:pPr>
            <w:r w:rsidRPr="006C01FC">
              <w:rPr>
                <w:color w:val="000000" w:themeColor="text1"/>
                <w:sz w:val="20"/>
                <w:szCs w:val="20"/>
              </w:rPr>
              <w:t>SOLICITARE ACHIZITOR</w:t>
            </w:r>
          </w:p>
        </w:tc>
        <w:tc>
          <w:tcPr>
            <w:tcW w:w="3252" w:type="dxa"/>
            <w:vAlign w:val="center"/>
          </w:tcPr>
          <w:p w:rsidR="00925CE7" w:rsidRPr="006C01FC" w:rsidRDefault="00925CE7" w:rsidP="0047154A">
            <w:pPr>
              <w:jc w:val="center"/>
              <w:rPr>
                <w:color w:val="000000" w:themeColor="text1"/>
                <w:sz w:val="20"/>
                <w:szCs w:val="20"/>
              </w:rPr>
            </w:pPr>
            <w:r w:rsidRPr="006C01FC">
              <w:rPr>
                <w:color w:val="000000" w:themeColor="text1"/>
                <w:sz w:val="20"/>
                <w:szCs w:val="20"/>
              </w:rPr>
              <w:t xml:space="preserve">  </w:t>
            </w:r>
            <w:r w:rsidR="0047154A" w:rsidRPr="006C01FC">
              <w:rPr>
                <w:color w:val="000000" w:themeColor="text1"/>
                <w:sz w:val="20"/>
                <w:szCs w:val="20"/>
              </w:rPr>
              <w:t xml:space="preserve">    OFERTA Executant    </w:t>
            </w:r>
          </w:p>
          <w:p w:rsidR="00925CE7" w:rsidRPr="006C01FC" w:rsidRDefault="00925CE7" w:rsidP="00B338D0">
            <w:pPr>
              <w:jc w:val="center"/>
              <w:rPr>
                <w:color w:val="000000" w:themeColor="text1"/>
                <w:sz w:val="20"/>
                <w:szCs w:val="20"/>
              </w:rPr>
            </w:pPr>
            <w:r w:rsidRPr="006C01FC">
              <w:rPr>
                <w:color w:val="000000" w:themeColor="text1"/>
                <w:sz w:val="20"/>
                <w:szCs w:val="20"/>
              </w:rPr>
              <w:t xml:space="preserve"> </w:t>
            </w:r>
            <w:r w:rsidRPr="006C01FC">
              <w:rPr>
                <w:i/>
                <w:color w:val="000000" w:themeColor="text1"/>
                <w:sz w:val="20"/>
                <w:szCs w:val="20"/>
              </w:rPr>
              <w:t>(se bifează varianta dorită)</w:t>
            </w:r>
          </w:p>
        </w:tc>
      </w:tr>
      <w:tr w:rsidR="00552BC4" w:rsidRPr="006C01FC" w:rsidTr="009F416E">
        <w:trPr>
          <w:trHeight w:val="432"/>
        </w:trPr>
        <w:tc>
          <w:tcPr>
            <w:tcW w:w="7200" w:type="dxa"/>
            <w:vAlign w:val="center"/>
          </w:tcPr>
          <w:p w:rsidR="00925CE7" w:rsidRPr="0047154A" w:rsidRDefault="009F416E" w:rsidP="004B5BC7">
            <w:pPr>
              <w:pStyle w:val="BodyText"/>
              <w:spacing w:line="264" w:lineRule="auto"/>
              <w:rPr>
                <w:b/>
                <w:color w:val="000000" w:themeColor="text1"/>
                <w:sz w:val="20"/>
                <w:lang w:val="it-IT"/>
              </w:rPr>
            </w:pPr>
            <w:r w:rsidRPr="0047154A">
              <w:rPr>
                <w:b/>
                <w:color w:val="000000" w:themeColor="text1"/>
                <w:sz w:val="20"/>
                <w:lang w:val="it-IT"/>
              </w:rPr>
              <w:t xml:space="preserve">3. </w:t>
            </w:r>
            <w:r w:rsidR="00925CE7" w:rsidRPr="0047154A">
              <w:rPr>
                <w:b/>
                <w:color w:val="000000" w:themeColor="text1"/>
                <w:sz w:val="20"/>
                <w:lang w:val="it-IT"/>
              </w:rPr>
              <w:t>Durata</w:t>
            </w:r>
            <w:r w:rsidR="004E118B" w:rsidRPr="0047154A">
              <w:rPr>
                <w:b/>
                <w:color w:val="000000" w:themeColor="text1"/>
                <w:sz w:val="20"/>
                <w:lang w:val="it-IT"/>
              </w:rPr>
              <w:t xml:space="preserve"> de executie a lucrarii este de 30 zile calendaristice de la data predarii frontului de lucru</w:t>
            </w:r>
          </w:p>
        </w:tc>
        <w:tc>
          <w:tcPr>
            <w:tcW w:w="3252" w:type="dxa"/>
            <w:vAlign w:val="center"/>
          </w:tcPr>
          <w:p w:rsidR="00925CE7" w:rsidRPr="006C01FC" w:rsidRDefault="00925CE7" w:rsidP="008B22D0">
            <w:pPr>
              <w:jc w:val="center"/>
              <w:rPr>
                <w:color w:val="000000" w:themeColor="text1"/>
                <w:sz w:val="20"/>
                <w:szCs w:val="20"/>
              </w:rPr>
            </w:pPr>
            <w:r w:rsidRPr="006C01FC">
              <w:rPr>
                <w:color w:val="000000" w:themeColor="text1"/>
                <w:sz w:val="20"/>
                <w:szCs w:val="20"/>
              </w:rPr>
              <w:t>Acceptat □       Neacceptat □</w:t>
            </w:r>
          </w:p>
          <w:p w:rsidR="00925CE7" w:rsidRPr="006C01FC" w:rsidRDefault="00925CE7" w:rsidP="00B338D0">
            <w:pPr>
              <w:rPr>
                <w:color w:val="000000" w:themeColor="text1"/>
                <w:sz w:val="20"/>
                <w:szCs w:val="20"/>
              </w:rPr>
            </w:pPr>
          </w:p>
        </w:tc>
      </w:tr>
      <w:tr w:rsidR="00552BC4" w:rsidRPr="006C01FC" w:rsidTr="009E1E43">
        <w:trPr>
          <w:trHeight w:val="1012"/>
        </w:trPr>
        <w:tc>
          <w:tcPr>
            <w:tcW w:w="7200" w:type="dxa"/>
          </w:tcPr>
          <w:p w:rsidR="00925CE7" w:rsidRPr="006C01FC" w:rsidRDefault="00C06A70" w:rsidP="00B338D0">
            <w:pPr>
              <w:pStyle w:val="BodyText"/>
              <w:spacing w:line="264" w:lineRule="auto"/>
              <w:rPr>
                <w:color w:val="000000" w:themeColor="text1"/>
                <w:sz w:val="20"/>
                <w:lang w:val="it-IT"/>
              </w:rPr>
            </w:pPr>
            <w:r w:rsidRPr="006C01FC">
              <w:rPr>
                <w:color w:val="000000" w:themeColor="text1"/>
                <w:sz w:val="20"/>
                <w:lang w:val="it-IT"/>
              </w:rPr>
              <w:t>5</w:t>
            </w:r>
            <w:r w:rsidR="009F416E" w:rsidRPr="006C01FC">
              <w:rPr>
                <w:color w:val="000000" w:themeColor="text1"/>
                <w:sz w:val="20"/>
                <w:lang w:val="it-IT"/>
              </w:rPr>
              <w:t>.</w:t>
            </w:r>
            <w:r w:rsidR="0023620B" w:rsidRPr="0047154A">
              <w:rPr>
                <w:b/>
                <w:color w:val="000000" w:themeColor="text1"/>
                <w:sz w:val="20"/>
                <w:lang w:val="it-IT"/>
              </w:rPr>
              <w:t>Receptia lucrarilor de reparatii</w:t>
            </w:r>
            <w:r w:rsidR="00925CE7" w:rsidRPr="0047154A">
              <w:rPr>
                <w:b/>
                <w:color w:val="000000" w:themeColor="text1"/>
                <w:sz w:val="20"/>
                <w:lang w:val="it-IT"/>
              </w:rPr>
              <w:t xml:space="preserve"> se face astfel:</w:t>
            </w:r>
          </w:p>
          <w:p w:rsidR="0023620B" w:rsidRPr="006C01FC" w:rsidRDefault="0023620B" w:rsidP="0023620B">
            <w:pPr>
              <w:numPr>
                <w:ilvl w:val="0"/>
                <w:numId w:val="5"/>
              </w:numPr>
              <w:shd w:val="clear" w:color="auto" w:fill="FFFFFF"/>
              <w:spacing w:line="276" w:lineRule="auto"/>
              <w:jc w:val="both"/>
              <w:rPr>
                <w:noProof w:val="0"/>
                <w:color w:val="000000" w:themeColor="text1"/>
                <w:sz w:val="20"/>
                <w:szCs w:val="20"/>
                <w:lang w:val="it-IT" w:eastAsia="en-US"/>
              </w:rPr>
            </w:pPr>
            <w:r w:rsidRPr="006C01FC">
              <w:rPr>
                <w:noProof w:val="0"/>
                <w:color w:val="000000" w:themeColor="text1"/>
                <w:sz w:val="20"/>
                <w:szCs w:val="20"/>
                <w:lang w:val="it-IT" w:eastAsia="en-US"/>
              </w:rPr>
              <w:t>receptia pe faze de executie;</w:t>
            </w:r>
            <w:r w:rsidRPr="006C01FC">
              <w:rPr>
                <w:noProof w:val="0"/>
                <w:color w:val="000000" w:themeColor="text1"/>
                <w:sz w:val="20"/>
                <w:szCs w:val="20"/>
                <w:lang w:val="it-IT" w:eastAsia="en-US"/>
              </w:rPr>
              <w:tab/>
            </w:r>
          </w:p>
          <w:p w:rsidR="0023620B" w:rsidRPr="006C01FC" w:rsidRDefault="0023620B" w:rsidP="0023620B">
            <w:pPr>
              <w:numPr>
                <w:ilvl w:val="0"/>
                <w:numId w:val="5"/>
              </w:numPr>
              <w:shd w:val="clear" w:color="auto" w:fill="FFFFFF"/>
              <w:spacing w:line="276" w:lineRule="auto"/>
              <w:jc w:val="both"/>
              <w:rPr>
                <w:noProof w:val="0"/>
                <w:color w:val="000000" w:themeColor="text1"/>
                <w:sz w:val="20"/>
                <w:szCs w:val="20"/>
                <w:lang w:val="it-IT" w:eastAsia="en-US"/>
              </w:rPr>
            </w:pPr>
            <w:r w:rsidRPr="006C01FC">
              <w:rPr>
                <w:noProof w:val="0"/>
                <w:color w:val="000000" w:themeColor="text1"/>
                <w:sz w:val="20"/>
                <w:szCs w:val="20"/>
                <w:lang w:val="it-IT" w:eastAsia="en-US"/>
              </w:rPr>
              <w:t>receptia la terminarea executarii lucrarilor;</w:t>
            </w:r>
          </w:p>
          <w:p w:rsidR="0023620B" w:rsidRPr="006C01FC" w:rsidRDefault="0023620B" w:rsidP="0023620B">
            <w:pPr>
              <w:numPr>
                <w:ilvl w:val="0"/>
                <w:numId w:val="5"/>
              </w:numPr>
              <w:shd w:val="clear" w:color="auto" w:fill="FFFFFF"/>
              <w:spacing w:line="276" w:lineRule="auto"/>
              <w:jc w:val="both"/>
              <w:rPr>
                <w:noProof w:val="0"/>
                <w:color w:val="000000" w:themeColor="text1"/>
                <w:sz w:val="20"/>
                <w:szCs w:val="20"/>
                <w:lang w:val="it-IT" w:eastAsia="en-US"/>
              </w:rPr>
            </w:pPr>
            <w:r w:rsidRPr="006C01FC">
              <w:rPr>
                <w:noProof w:val="0"/>
                <w:color w:val="000000" w:themeColor="text1"/>
                <w:sz w:val="20"/>
                <w:szCs w:val="20"/>
                <w:lang w:val="it-IT" w:eastAsia="en-US"/>
              </w:rPr>
              <w:t>receptia finala (dupa expirarea perioadei de garantie).</w:t>
            </w:r>
          </w:p>
          <w:p w:rsidR="00925CE7" w:rsidRPr="006C01FC" w:rsidRDefault="00925CE7" w:rsidP="004B5BC7">
            <w:pPr>
              <w:pStyle w:val="BodyText"/>
              <w:spacing w:line="264" w:lineRule="auto"/>
              <w:rPr>
                <w:color w:val="000000" w:themeColor="text1"/>
                <w:sz w:val="20"/>
                <w:lang w:val="it-IT"/>
              </w:rPr>
            </w:pPr>
          </w:p>
        </w:tc>
        <w:tc>
          <w:tcPr>
            <w:tcW w:w="3252" w:type="dxa"/>
          </w:tcPr>
          <w:p w:rsidR="00925CE7" w:rsidRPr="006C01FC" w:rsidRDefault="00925CE7" w:rsidP="00B338D0">
            <w:pPr>
              <w:rPr>
                <w:color w:val="000000" w:themeColor="text1"/>
                <w:sz w:val="20"/>
                <w:szCs w:val="20"/>
              </w:rPr>
            </w:pPr>
          </w:p>
          <w:p w:rsidR="00925CE7" w:rsidRPr="006C01FC" w:rsidRDefault="00925CE7" w:rsidP="00037339">
            <w:pPr>
              <w:jc w:val="center"/>
              <w:rPr>
                <w:color w:val="000000" w:themeColor="text1"/>
                <w:sz w:val="20"/>
                <w:szCs w:val="20"/>
              </w:rPr>
            </w:pPr>
            <w:r w:rsidRPr="006C01FC">
              <w:rPr>
                <w:color w:val="000000" w:themeColor="text1"/>
                <w:sz w:val="20"/>
                <w:szCs w:val="20"/>
              </w:rPr>
              <w:t>Acceptat □       Neacceptat □</w:t>
            </w:r>
          </w:p>
          <w:p w:rsidR="00925CE7" w:rsidRPr="006C01FC" w:rsidRDefault="00925CE7" w:rsidP="00B338D0">
            <w:pPr>
              <w:rPr>
                <w:color w:val="000000" w:themeColor="text1"/>
                <w:sz w:val="20"/>
                <w:szCs w:val="20"/>
              </w:rPr>
            </w:pPr>
          </w:p>
          <w:p w:rsidR="00925CE7" w:rsidRPr="006C01FC" w:rsidRDefault="00925CE7" w:rsidP="00B338D0">
            <w:pPr>
              <w:rPr>
                <w:color w:val="000000" w:themeColor="text1"/>
                <w:sz w:val="20"/>
                <w:szCs w:val="20"/>
              </w:rPr>
            </w:pPr>
          </w:p>
          <w:p w:rsidR="00925CE7" w:rsidRPr="006C01FC" w:rsidRDefault="00925CE7" w:rsidP="00B338D0">
            <w:pPr>
              <w:rPr>
                <w:color w:val="000000" w:themeColor="text1"/>
                <w:sz w:val="20"/>
                <w:szCs w:val="20"/>
              </w:rPr>
            </w:pPr>
            <w:r w:rsidRPr="006C01FC">
              <w:rPr>
                <w:color w:val="000000" w:themeColor="text1"/>
                <w:sz w:val="20"/>
                <w:szCs w:val="20"/>
              </w:rPr>
              <w:t xml:space="preserve"> </w:t>
            </w:r>
          </w:p>
        </w:tc>
      </w:tr>
      <w:tr w:rsidR="00552BC4" w:rsidRPr="006C01FC" w:rsidTr="009F416E">
        <w:trPr>
          <w:trHeight w:val="286"/>
        </w:trPr>
        <w:tc>
          <w:tcPr>
            <w:tcW w:w="7200" w:type="dxa"/>
          </w:tcPr>
          <w:p w:rsidR="009F416E" w:rsidRPr="0047154A" w:rsidRDefault="00C06A70" w:rsidP="004B5BC7">
            <w:pPr>
              <w:pStyle w:val="BodyText"/>
              <w:spacing w:line="264" w:lineRule="auto"/>
              <w:rPr>
                <w:b/>
                <w:color w:val="000000" w:themeColor="text1"/>
                <w:sz w:val="20"/>
                <w:lang w:val="it-IT"/>
              </w:rPr>
            </w:pPr>
            <w:r w:rsidRPr="0047154A">
              <w:rPr>
                <w:b/>
                <w:color w:val="000000" w:themeColor="text1"/>
                <w:sz w:val="20"/>
                <w:lang w:val="it-IT"/>
              </w:rPr>
              <w:t>6</w:t>
            </w:r>
            <w:r w:rsidR="002A55D6" w:rsidRPr="0047154A">
              <w:rPr>
                <w:b/>
                <w:color w:val="000000" w:themeColor="text1"/>
                <w:sz w:val="20"/>
                <w:lang w:val="it-IT"/>
              </w:rPr>
              <w:t>.</w:t>
            </w:r>
            <w:r w:rsidR="009F416E" w:rsidRPr="0047154A">
              <w:rPr>
                <w:b/>
                <w:color w:val="000000" w:themeColor="text1"/>
                <w:sz w:val="20"/>
                <w:lang w:val="it-IT"/>
              </w:rPr>
              <w:t>Garantie tehnic</w:t>
            </w:r>
            <w:r w:rsidR="0023620B" w:rsidRPr="0047154A">
              <w:rPr>
                <w:b/>
                <w:color w:val="000000" w:themeColor="text1"/>
                <w:sz w:val="20"/>
                <w:lang w:val="it-IT"/>
              </w:rPr>
              <w:t xml:space="preserve">a conform </w:t>
            </w:r>
            <w:r w:rsidR="0023620B" w:rsidRPr="0047154A">
              <w:rPr>
                <w:b/>
                <w:color w:val="000000" w:themeColor="text1"/>
                <w:sz w:val="20"/>
                <w:lang w:val="ro-RO"/>
              </w:rPr>
              <w:t>cerinţelor caietului de sarcini.</w:t>
            </w:r>
          </w:p>
        </w:tc>
        <w:tc>
          <w:tcPr>
            <w:tcW w:w="3252" w:type="dxa"/>
          </w:tcPr>
          <w:p w:rsidR="002A55D6" w:rsidRPr="006C01FC" w:rsidRDefault="002A55D6" w:rsidP="002A55D6">
            <w:pPr>
              <w:rPr>
                <w:color w:val="000000" w:themeColor="text1"/>
                <w:sz w:val="20"/>
                <w:szCs w:val="20"/>
              </w:rPr>
            </w:pPr>
          </w:p>
          <w:p w:rsidR="002A55D6" w:rsidRPr="006C01FC" w:rsidRDefault="002A55D6" w:rsidP="00037339">
            <w:pPr>
              <w:jc w:val="center"/>
              <w:rPr>
                <w:color w:val="000000" w:themeColor="text1"/>
                <w:sz w:val="20"/>
                <w:szCs w:val="20"/>
              </w:rPr>
            </w:pPr>
            <w:r w:rsidRPr="006C01FC">
              <w:rPr>
                <w:color w:val="000000" w:themeColor="text1"/>
                <w:sz w:val="20"/>
                <w:szCs w:val="20"/>
              </w:rPr>
              <w:t>Acceptat □       Neacceptat □</w:t>
            </w:r>
          </w:p>
          <w:p w:rsidR="009F416E" w:rsidRPr="006C01FC" w:rsidRDefault="009F416E" w:rsidP="00B338D0">
            <w:pPr>
              <w:rPr>
                <w:color w:val="000000" w:themeColor="text1"/>
                <w:sz w:val="20"/>
                <w:szCs w:val="20"/>
              </w:rPr>
            </w:pPr>
          </w:p>
        </w:tc>
      </w:tr>
      <w:tr w:rsidR="00552BC4" w:rsidRPr="006C01FC" w:rsidTr="009F416E">
        <w:trPr>
          <w:trHeight w:val="286"/>
        </w:trPr>
        <w:tc>
          <w:tcPr>
            <w:tcW w:w="7200" w:type="dxa"/>
          </w:tcPr>
          <w:p w:rsidR="002A55D6" w:rsidRPr="006C01FC" w:rsidRDefault="00C06A70" w:rsidP="002A55D6">
            <w:pPr>
              <w:pStyle w:val="BodyText"/>
              <w:spacing w:line="264" w:lineRule="auto"/>
              <w:rPr>
                <w:color w:val="000000" w:themeColor="text1"/>
                <w:sz w:val="20"/>
                <w:lang w:val="it-IT"/>
              </w:rPr>
            </w:pPr>
            <w:r w:rsidRPr="0047154A">
              <w:rPr>
                <w:b/>
                <w:color w:val="000000" w:themeColor="text1"/>
                <w:sz w:val="20"/>
                <w:lang w:val="it-IT"/>
              </w:rPr>
              <w:t>7</w:t>
            </w:r>
            <w:r w:rsidR="002A55D6" w:rsidRPr="0047154A">
              <w:rPr>
                <w:b/>
                <w:color w:val="000000" w:themeColor="text1"/>
                <w:sz w:val="20"/>
                <w:lang w:val="it-IT"/>
              </w:rPr>
              <w:t>.</w:t>
            </w:r>
            <w:proofErr w:type="spellStart"/>
            <w:r w:rsidR="002A55D6" w:rsidRPr="0047154A">
              <w:rPr>
                <w:b/>
                <w:color w:val="000000" w:themeColor="text1"/>
                <w:sz w:val="20"/>
                <w:lang w:val="fr-FR"/>
              </w:rPr>
              <w:t>Garantia</w:t>
            </w:r>
            <w:proofErr w:type="spellEnd"/>
            <w:r w:rsidR="002A55D6" w:rsidRPr="0047154A">
              <w:rPr>
                <w:b/>
                <w:color w:val="000000" w:themeColor="text1"/>
                <w:sz w:val="20"/>
                <w:lang w:val="fr-FR"/>
              </w:rPr>
              <w:t xml:space="preserve"> de buna </w:t>
            </w:r>
            <w:proofErr w:type="spellStart"/>
            <w:r w:rsidR="002A55D6" w:rsidRPr="0047154A">
              <w:rPr>
                <w:b/>
                <w:color w:val="000000" w:themeColor="text1"/>
                <w:sz w:val="20"/>
                <w:lang w:val="fr-FR"/>
              </w:rPr>
              <w:t>executie</w:t>
            </w:r>
            <w:proofErr w:type="spellEnd"/>
            <w:r w:rsidR="002A55D6" w:rsidRPr="006C01FC">
              <w:rPr>
                <w:color w:val="000000" w:themeColor="text1"/>
                <w:sz w:val="20"/>
                <w:lang w:val="fr-FR"/>
              </w:rPr>
              <w:t> :</w:t>
            </w:r>
          </w:p>
          <w:p w:rsidR="002A55D6" w:rsidRPr="0047154A" w:rsidRDefault="002A55D6" w:rsidP="002A55D6">
            <w:pPr>
              <w:pStyle w:val="BodyText"/>
              <w:rPr>
                <w:b/>
                <w:color w:val="000000" w:themeColor="text1"/>
                <w:sz w:val="20"/>
              </w:rPr>
            </w:pPr>
            <w:r w:rsidRPr="006C01FC">
              <w:rPr>
                <w:color w:val="000000" w:themeColor="text1"/>
                <w:sz w:val="20"/>
              </w:rPr>
              <w:t xml:space="preserve">   </w:t>
            </w:r>
            <w:proofErr w:type="spellStart"/>
            <w:r w:rsidRPr="0047154A">
              <w:rPr>
                <w:b/>
                <w:color w:val="000000" w:themeColor="text1"/>
                <w:sz w:val="20"/>
              </w:rPr>
              <w:t>Cuantum</w:t>
            </w:r>
            <w:proofErr w:type="spellEnd"/>
            <w:r w:rsidRPr="0047154A">
              <w:rPr>
                <w:b/>
                <w:color w:val="000000" w:themeColor="text1"/>
                <w:sz w:val="20"/>
              </w:rPr>
              <w:t xml:space="preserve"> </w:t>
            </w:r>
            <w:proofErr w:type="spellStart"/>
            <w:r w:rsidRPr="0047154A">
              <w:rPr>
                <w:b/>
                <w:color w:val="000000" w:themeColor="text1"/>
                <w:sz w:val="20"/>
              </w:rPr>
              <w:t>garanţie</w:t>
            </w:r>
            <w:proofErr w:type="spellEnd"/>
            <w:r w:rsidRPr="0047154A">
              <w:rPr>
                <w:b/>
                <w:color w:val="000000" w:themeColor="text1"/>
                <w:sz w:val="20"/>
              </w:rPr>
              <w:t xml:space="preserve">: </w:t>
            </w:r>
            <w:r w:rsidR="004B5BC7" w:rsidRPr="0047154A">
              <w:rPr>
                <w:b/>
                <w:color w:val="000000" w:themeColor="text1"/>
                <w:sz w:val="20"/>
              </w:rPr>
              <w:t xml:space="preserve">10 </w:t>
            </w:r>
            <w:r w:rsidRPr="0047154A">
              <w:rPr>
                <w:b/>
                <w:color w:val="000000" w:themeColor="text1"/>
                <w:sz w:val="20"/>
              </w:rPr>
              <w:t xml:space="preserve">% din </w:t>
            </w:r>
            <w:proofErr w:type="spellStart"/>
            <w:r w:rsidRPr="0047154A">
              <w:rPr>
                <w:b/>
                <w:color w:val="000000" w:themeColor="text1"/>
                <w:sz w:val="20"/>
              </w:rPr>
              <w:t>valoarea</w:t>
            </w:r>
            <w:proofErr w:type="spellEnd"/>
            <w:r w:rsidRPr="0047154A">
              <w:rPr>
                <w:b/>
                <w:color w:val="000000" w:themeColor="text1"/>
                <w:sz w:val="20"/>
              </w:rPr>
              <w:t xml:space="preserve"> </w:t>
            </w:r>
            <w:proofErr w:type="spellStart"/>
            <w:r w:rsidRPr="0047154A">
              <w:rPr>
                <w:b/>
                <w:color w:val="000000" w:themeColor="text1"/>
                <w:sz w:val="20"/>
              </w:rPr>
              <w:t>contractului</w:t>
            </w:r>
            <w:proofErr w:type="spellEnd"/>
            <w:r w:rsidRPr="0047154A">
              <w:rPr>
                <w:b/>
                <w:color w:val="000000" w:themeColor="text1"/>
                <w:sz w:val="20"/>
              </w:rPr>
              <w:t xml:space="preserve"> </w:t>
            </w:r>
            <w:proofErr w:type="spellStart"/>
            <w:r w:rsidRPr="0047154A">
              <w:rPr>
                <w:b/>
                <w:color w:val="000000" w:themeColor="text1"/>
                <w:sz w:val="20"/>
              </w:rPr>
              <w:t>fara</w:t>
            </w:r>
            <w:proofErr w:type="spellEnd"/>
            <w:r w:rsidRPr="0047154A">
              <w:rPr>
                <w:b/>
                <w:color w:val="000000" w:themeColor="text1"/>
                <w:sz w:val="20"/>
              </w:rPr>
              <w:t xml:space="preserve"> TVA</w:t>
            </w:r>
          </w:p>
          <w:p w:rsidR="002A55D6" w:rsidRPr="0047154A" w:rsidRDefault="002A55D6" w:rsidP="002A55D6">
            <w:pPr>
              <w:pStyle w:val="BodyText"/>
              <w:rPr>
                <w:b/>
                <w:color w:val="000000" w:themeColor="text1"/>
                <w:sz w:val="20"/>
              </w:rPr>
            </w:pPr>
            <w:r w:rsidRPr="0047154A">
              <w:rPr>
                <w:b/>
                <w:color w:val="000000" w:themeColor="text1"/>
                <w:sz w:val="20"/>
              </w:rPr>
              <w:t xml:space="preserve">Mod de </w:t>
            </w:r>
            <w:proofErr w:type="spellStart"/>
            <w:r w:rsidRPr="0047154A">
              <w:rPr>
                <w:b/>
                <w:color w:val="000000" w:themeColor="text1"/>
                <w:sz w:val="20"/>
              </w:rPr>
              <w:t>constituire</w:t>
            </w:r>
            <w:proofErr w:type="spellEnd"/>
            <w:r w:rsidRPr="0047154A">
              <w:rPr>
                <w:b/>
                <w:color w:val="000000" w:themeColor="text1"/>
                <w:sz w:val="20"/>
              </w:rPr>
              <w:t>:</w:t>
            </w:r>
          </w:p>
          <w:p w:rsidR="0023620B" w:rsidRPr="006C01FC" w:rsidRDefault="0023620B" w:rsidP="0023620B">
            <w:pPr>
              <w:pStyle w:val="BodyText"/>
              <w:rPr>
                <w:color w:val="000000" w:themeColor="text1"/>
                <w:sz w:val="20"/>
                <w:lang w:val="it-IT"/>
              </w:rPr>
            </w:pPr>
            <w:r w:rsidRPr="006C01FC">
              <w:rPr>
                <w:color w:val="000000" w:themeColor="text1"/>
                <w:sz w:val="20"/>
                <w:lang w:val="it-IT"/>
              </w:rPr>
              <w:t>a) virament bancar in contul beneficiarului mentionat la capitolul 1, sau</w:t>
            </w:r>
            <w:r w:rsidRPr="006C01FC">
              <w:rPr>
                <w:color w:val="000000" w:themeColor="text1"/>
                <w:sz w:val="20"/>
                <w:lang w:val="it-IT"/>
              </w:rPr>
              <w:tab/>
            </w:r>
          </w:p>
          <w:p w:rsidR="0023620B" w:rsidRPr="006C01FC" w:rsidRDefault="0023620B" w:rsidP="0023620B">
            <w:pPr>
              <w:jc w:val="both"/>
              <w:rPr>
                <w:noProof w:val="0"/>
                <w:color w:val="000000" w:themeColor="text1"/>
                <w:sz w:val="20"/>
                <w:szCs w:val="20"/>
                <w:lang w:val="it-IT" w:eastAsia="en-US"/>
              </w:rPr>
            </w:pPr>
            <w:r w:rsidRPr="006C01FC">
              <w:rPr>
                <w:noProof w:val="0"/>
                <w:color w:val="000000" w:themeColor="text1"/>
                <w:sz w:val="20"/>
                <w:szCs w:val="20"/>
                <w:lang w:val="it-IT" w:eastAsia="en-US"/>
              </w:rPr>
              <w:t>   </w:t>
            </w:r>
            <w:r w:rsidRPr="006C01FC">
              <w:rPr>
                <w:noProof w:val="0"/>
                <w:color w:val="000000" w:themeColor="text1"/>
                <w:sz w:val="20"/>
                <w:szCs w:val="20"/>
                <w:lang w:val="it-IT" w:eastAsia="en-US"/>
              </w:rPr>
              <w:tab/>
              <w:t xml:space="preserve">b) instrument de garantare emis în condiţiile legii, astfel:  </w:t>
            </w:r>
          </w:p>
          <w:p w:rsidR="0023620B" w:rsidRPr="006C01FC" w:rsidRDefault="0023620B" w:rsidP="0023620B">
            <w:pPr>
              <w:jc w:val="both"/>
              <w:rPr>
                <w:noProof w:val="0"/>
                <w:color w:val="000000" w:themeColor="text1"/>
                <w:sz w:val="20"/>
                <w:szCs w:val="20"/>
                <w:lang w:val="it-IT" w:eastAsia="en-US"/>
              </w:rPr>
            </w:pPr>
            <w:r w:rsidRPr="006C01FC">
              <w:rPr>
                <w:noProof w:val="0"/>
                <w:color w:val="000000" w:themeColor="text1"/>
                <w:sz w:val="20"/>
                <w:szCs w:val="20"/>
                <w:lang w:val="it-IT" w:eastAsia="en-US"/>
              </w:rPr>
              <w:t xml:space="preserve">   (i) scrisoare de garanţie emisa de instituţii de credit bancare sau de instituţii </w:t>
            </w:r>
            <w:r w:rsidRPr="006C01FC">
              <w:rPr>
                <w:noProof w:val="0"/>
                <w:color w:val="000000" w:themeColor="text1"/>
                <w:sz w:val="20"/>
                <w:szCs w:val="20"/>
                <w:lang w:val="it-IT" w:eastAsia="en-US"/>
              </w:rPr>
              <w:lastRenderedPageBreak/>
              <w:t xml:space="preserve">financiare nebancare  din România sau din alt stat;  </w:t>
            </w:r>
          </w:p>
          <w:p w:rsidR="0023620B" w:rsidRPr="006C01FC" w:rsidRDefault="0023620B" w:rsidP="0023620B">
            <w:pPr>
              <w:jc w:val="both"/>
              <w:rPr>
                <w:noProof w:val="0"/>
                <w:color w:val="000000" w:themeColor="text1"/>
                <w:sz w:val="20"/>
                <w:szCs w:val="20"/>
                <w:lang w:val="it-IT" w:eastAsia="en-US"/>
              </w:rPr>
            </w:pPr>
            <w:r w:rsidRPr="006C01FC">
              <w:rPr>
                <w:noProof w:val="0"/>
                <w:color w:val="000000" w:themeColor="text1"/>
                <w:sz w:val="20"/>
                <w:szCs w:val="20"/>
                <w:lang w:val="it-IT" w:eastAsia="en-US"/>
              </w:rPr>
              <w:t xml:space="preserve">   (ii) asigurare de garanţii emisa:  </w:t>
            </w:r>
          </w:p>
          <w:p w:rsidR="0023620B" w:rsidRPr="006C01FC" w:rsidRDefault="0023620B" w:rsidP="0023620B">
            <w:pPr>
              <w:jc w:val="both"/>
              <w:rPr>
                <w:noProof w:val="0"/>
                <w:color w:val="000000" w:themeColor="text1"/>
                <w:sz w:val="20"/>
                <w:szCs w:val="20"/>
                <w:lang w:val="it-IT" w:eastAsia="en-US"/>
              </w:rPr>
            </w:pPr>
            <w:r w:rsidRPr="006C01FC">
              <w:rPr>
                <w:noProof w:val="0"/>
                <w:color w:val="000000" w:themeColor="text1"/>
                <w:sz w:val="20"/>
                <w:szCs w:val="20"/>
                <w:lang w:val="it-IT" w:eastAsia="en-US"/>
              </w:rPr>
              <w:t xml:space="preserve">   - fie de societăţi de asigurare care deţin autorizaţii de funcţionare emise în România sau într-un alt stat membru al Uniunii Europene şi/sau care sunt înscrise în registrele publicate pe site-ul Autorităţii de Supraveghere Financiară, după caz;  </w:t>
            </w:r>
          </w:p>
          <w:p w:rsidR="0023620B" w:rsidRPr="006C01FC" w:rsidRDefault="0023620B" w:rsidP="0023620B">
            <w:pPr>
              <w:jc w:val="both"/>
              <w:rPr>
                <w:noProof w:val="0"/>
                <w:color w:val="000000" w:themeColor="text1"/>
                <w:sz w:val="20"/>
                <w:szCs w:val="20"/>
                <w:lang w:val="it-IT" w:eastAsia="en-US"/>
              </w:rPr>
            </w:pPr>
            <w:r w:rsidRPr="006C01FC">
              <w:rPr>
                <w:noProof w:val="0"/>
                <w:color w:val="000000" w:themeColor="text1"/>
                <w:sz w:val="20"/>
                <w:szCs w:val="20"/>
                <w:lang w:val="it-IT" w:eastAsia="en-US"/>
              </w:rPr>
              <w:t xml:space="preserve">   - fie de societăţi de asigurare din state terţe prin sucursale autorizate în România de către Autoritatea de Supraveghere Financiară;  </w:t>
            </w:r>
          </w:p>
          <w:p w:rsidR="0023620B" w:rsidRPr="006C01FC" w:rsidRDefault="0023620B" w:rsidP="0023620B">
            <w:pPr>
              <w:jc w:val="both"/>
              <w:rPr>
                <w:noProof w:val="0"/>
                <w:color w:val="000000" w:themeColor="text1"/>
                <w:sz w:val="20"/>
                <w:szCs w:val="20"/>
                <w:lang w:val="it-IT" w:eastAsia="en-US"/>
              </w:rPr>
            </w:pPr>
            <w:r w:rsidRPr="006C01FC">
              <w:rPr>
                <w:noProof w:val="0"/>
                <w:color w:val="000000" w:themeColor="text1"/>
                <w:sz w:val="20"/>
                <w:szCs w:val="20"/>
                <w:lang w:val="it-IT" w:eastAsia="en-US"/>
              </w:rPr>
              <w:t>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 30 de zile durata de garantie tehnica a lucrarilor contractate. In cazul in care receptia finala nu se realizeaza in perioada de valabilitate a  instrumentului de garantare, valabilitatea acestuia  se va prelungi  corespunzator de catre executant; sau</w:t>
            </w:r>
          </w:p>
          <w:p w:rsidR="0023620B" w:rsidRPr="006C01FC" w:rsidRDefault="0023620B" w:rsidP="0023620B">
            <w:pPr>
              <w:pStyle w:val="BodyText"/>
              <w:ind w:firstLine="708"/>
              <w:rPr>
                <w:color w:val="000000" w:themeColor="text1"/>
                <w:sz w:val="20"/>
                <w:lang w:val="it-IT"/>
              </w:rPr>
            </w:pPr>
            <w:r w:rsidRPr="006C01FC">
              <w:rPr>
                <w:color w:val="000000" w:themeColor="text1"/>
                <w:sz w:val="20"/>
                <w:lang w:val="it-IT"/>
              </w:rPr>
              <w:t xml:space="preserve">c) depunerea la casieria achizitorului, în numerar, în cazul în care valoarea garanţiei de bună execuţie este mai mică de 5.000 lei; sau </w:t>
            </w:r>
          </w:p>
          <w:p w:rsidR="0023620B" w:rsidRPr="006C01FC" w:rsidRDefault="0023620B" w:rsidP="0023620B">
            <w:pPr>
              <w:pStyle w:val="BodyText"/>
              <w:ind w:firstLine="708"/>
              <w:rPr>
                <w:color w:val="000000" w:themeColor="text1"/>
                <w:sz w:val="20"/>
                <w:lang w:val="it-IT"/>
              </w:rPr>
            </w:pPr>
            <w:r w:rsidRPr="006C01FC">
              <w:rPr>
                <w:color w:val="000000" w:themeColor="text1"/>
                <w:sz w:val="20"/>
                <w:lang w:val="it-IT"/>
              </w:rPr>
              <w:t>d) prin combinarea a două sau mai multe dintre modalităţile de constituire prevăzute la lit. a)-c).</w:t>
            </w:r>
          </w:p>
          <w:p w:rsidR="009F416E" w:rsidRPr="006C01FC" w:rsidRDefault="0023620B" w:rsidP="0023620B">
            <w:pPr>
              <w:pStyle w:val="BodyText"/>
              <w:rPr>
                <w:i/>
                <w:color w:val="000000" w:themeColor="text1"/>
                <w:sz w:val="22"/>
                <w:szCs w:val="22"/>
              </w:rPr>
            </w:pPr>
            <w:r w:rsidRPr="006C01FC">
              <w:rPr>
                <w:color w:val="000000" w:themeColor="text1"/>
                <w:sz w:val="20"/>
                <w:lang w:val="it-IT"/>
              </w:rPr>
              <w:t>În cazul în care contractantul nu prezintă dovada constituirii garanţiei de bună execuţie în forma convenită, în termen de 5 zile lucratoare de la data perfectării contractului, achizitorul va putea considera contractul rezolvit de plin drept, cu notificare prealabilă</w:t>
            </w:r>
          </w:p>
        </w:tc>
        <w:tc>
          <w:tcPr>
            <w:tcW w:w="3252" w:type="dxa"/>
          </w:tcPr>
          <w:p w:rsidR="002A55D6" w:rsidRPr="006C01FC" w:rsidRDefault="002A55D6" w:rsidP="002A55D6">
            <w:pPr>
              <w:rPr>
                <w:color w:val="000000" w:themeColor="text1"/>
              </w:rPr>
            </w:pPr>
          </w:p>
          <w:p w:rsidR="00F23344" w:rsidRPr="006C01FC" w:rsidRDefault="00F23344" w:rsidP="002A55D6">
            <w:pPr>
              <w:rPr>
                <w:color w:val="000000" w:themeColor="text1"/>
                <w:sz w:val="20"/>
                <w:szCs w:val="20"/>
              </w:rPr>
            </w:pPr>
          </w:p>
          <w:p w:rsidR="006C01FC" w:rsidRPr="006C01FC" w:rsidRDefault="002A55D6" w:rsidP="006C01FC">
            <w:pPr>
              <w:jc w:val="center"/>
              <w:rPr>
                <w:color w:val="000000" w:themeColor="text1"/>
                <w:sz w:val="20"/>
                <w:szCs w:val="20"/>
              </w:rPr>
            </w:pPr>
            <w:r w:rsidRPr="006C01FC">
              <w:rPr>
                <w:color w:val="000000" w:themeColor="text1"/>
                <w:sz w:val="20"/>
                <w:szCs w:val="20"/>
              </w:rPr>
              <w:t xml:space="preserve">□  </w:t>
            </w:r>
            <w:r w:rsidR="006C01FC" w:rsidRPr="006C01FC">
              <w:rPr>
                <w:color w:val="000000" w:themeColor="text1"/>
                <w:sz w:val="20"/>
                <w:szCs w:val="20"/>
              </w:rPr>
              <w:t>Acceptat □       Neacceptat □</w:t>
            </w:r>
          </w:p>
          <w:p w:rsidR="00990707" w:rsidRPr="006C01FC" w:rsidRDefault="00990707" w:rsidP="00990707">
            <w:pPr>
              <w:rPr>
                <w:color w:val="000000" w:themeColor="text1"/>
              </w:rPr>
            </w:pPr>
          </w:p>
          <w:p w:rsidR="002A55D6" w:rsidRPr="006C01FC" w:rsidRDefault="002A55D6" w:rsidP="00B338D0">
            <w:pPr>
              <w:rPr>
                <w:color w:val="000000" w:themeColor="text1"/>
                <w:sz w:val="20"/>
                <w:szCs w:val="20"/>
              </w:rPr>
            </w:pPr>
          </w:p>
        </w:tc>
      </w:tr>
      <w:tr w:rsidR="00552BC4" w:rsidRPr="006C01FC" w:rsidTr="009F416E">
        <w:trPr>
          <w:trHeight w:val="683"/>
        </w:trPr>
        <w:tc>
          <w:tcPr>
            <w:tcW w:w="7200" w:type="dxa"/>
          </w:tcPr>
          <w:p w:rsidR="00925CE7" w:rsidRPr="0047154A" w:rsidRDefault="00C06A70" w:rsidP="00B338D0">
            <w:pPr>
              <w:pStyle w:val="BodyTextIndent3"/>
              <w:ind w:left="0" w:right="367"/>
              <w:jc w:val="both"/>
              <w:rPr>
                <w:b/>
                <w:color w:val="000000" w:themeColor="text1"/>
                <w:sz w:val="20"/>
                <w:szCs w:val="20"/>
                <w:lang w:val="fr-FR"/>
              </w:rPr>
            </w:pPr>
            <w:r w:rsidRPr="0047154A">
              <w:rPr>
                <w:b/>
                <w:i/>
                <w:color w:val="000000" w:themeColor="text1"/>
                <w:sz w:val="20"/>
                <w:szCs w:val="20"/>
                <w:lang w:val="fr-FR"/>
              </w:rPr>
              <w:lastRenderedPageBreak/>
              <w:t>8</w:t>
            </w:r>
            <w:r w:rsidR="002A55D6" w:rsidRPr="0047154A">
              <w:rPr>
                <w:b/>
                <w:i/>
                <w:color w:val="000000" w:themeColor="text1"/>
                <w:sz w:val="20"/>
                <w:szCs w:val="20"/>
                <w:lang w:val="fr-FR"/>
              </w:rPr>
              <w:t>.</w:t>
            </w:r>
            <w:r w:rsidR="00925CE7" w:rsidRPr="0047154A">
              <w:rPr>
                <w:b/>
                <w:i/>
                <w:color w:val="000000" w:themeColor="text1"/>
                <w:sz w:val="20"/>
                <w:szCs w:val="20"/>
                <w:lang w:val="fr-FR"/>
              </w:rPr>
              <w:t>Model de contract prezentat de achizitor</w:t>
            </w:r>
            <w:r w:rsidR="00925CE7" w:rsidRPr="0047154A">
              <w:rPr>
                <w:b/>
                <w:color w:val="000000" w:themeColor="text1"/>
                <w:sz w:val="20"/>
                <w:szCs w:val="20"/>
                <w:lang w:val="fr-FR"/>
              </w:rPr>
              <w:t xml:space="preserve"> </w:t>
            </w:r>
          </w:p>
        </w:tc>
        <w:tc>
          <w:tcPr>
            <w:tcW w:w="3252" w:type="dxa"/>
          </w:tcPr>
          <w:p w:rsidR="00925CE7" w:rsidRPr="006C01FC" w:rsidRDefault="00925CE7" w:rsidP="00B338D0">
            <w:pPr>
              <w:rPr>
                <w:color w:val="000000" w:themeColor="text1"/>
                <w:sz w:val="20"/>
                <w:szCs w:val="20"/>
              </w:rPr>
            </w:pPr>
            <w:r w:rsidRPr="006C01FC">
              <w:rPr>
                <w:color w:val="000000" w:themeColor="text1"/>
                <w:sz w:val="20"/>
                <w:szCs w:val="20"/>
              </w:rPr>
              <w:t>□ Acceptat</w:t>
            </w:r>
          </w:p>
          <w:p w:rsidR="00925CE7" w:rsidRPr="006C01FC" w:rsidRDefault="00925CE7" w:rsidP="00B338D0">
            <w:pPr>
              <w:rPr>
                <w:color w:val="000000" w:themeColor="text1"/>
                <w:sz w:val="20"/>
                <w:szCs w:val="20"/>
              </w:rPr>
            </w:pPr>
            <w:r w:rsidRPr="006C01FC">
              <w:rPr>
                <w:color w:val="000000" w:themeColor="text1"/>
                <w:sz w:val="20"/>
                <w:szCs w:val="20"/>
              </w:rPr>
              <w:t>□ Neacceptat</w:t>
            </w:r>
          </w:p>
          <w:p w:rsidR="00925CE7" w:rsidRPr="006C01FC" w:rsidRDefault="00925CE7" w:rsidP="00B338D0">
            <w:pPr>
              <w:rPr>
                <w:color w:val="000000" w:themeColor="text1"/>
                <w:sz w:val="20"/>
                <w:szCs w:val="20"/>
              </w:rPr>
            </w:pPr>
            <w:r w:rsidRPr="006C01FC">
              <w:rPr>
                <w:color w:val="000000" w:themeColor="text1"/>
                <w:sz w:val="20"/>
                <w:szCs w:val="20"/>
              </w:rPr>
              <w:t xml:space="preserve">□ Acceptat </w:t>
            </w:r>
            <w:r w:rsidRPr="006C01FC">
              <w:rPr>
                <w:i/>
                <w:color w:val="000000" w:themeColor="text1"/>
                <w:sz w:val="20"/>
                <w:szCs w:val="20"/>
              </w:rPr>
              <w:t>cu obiectiuni</w:t>
            </w:r>
          </w:p>
          <w:p w:rsidR="00925CE7" w:rsidRPr="006C01FC" w:rsidRDefault="00925CE7" w:rsidP="00B338D0">
            <w:pPr>
              <w:rPr>
                <w:color w:val="000000" w:themeColor="text1"/>
                <w:sz w:val="20"/>
                <w:szCs w:val="20"/>
              </w:rPr>
            </w:pPr>
            <w:r w:rsidRPr="006C01FC">
              <w:rPr>
                <w:color w:val="000000" w:themeColor="text1"/>
                <w:sz w:val="20"/>
                <w:szCs w:val="20"/>
              </w:rPr>
              <w:t>(</w:t>
            </w:r>
            <w:r w:rsidRPr="006C01FC">
              <w:rPr>
                <w:i/>
                <w:color w:val="000000" w:themeColor="text1"/>
                <w:sz w:val="20"/>
                <w:szCs w:val="20"/>
              </w:rPr>
              <w:t xml:space="preserve">se atasaza </w:t>
            </w:r>
            <w:r w:rsidRPr="006C01FC">
              <w:rPr>
                <w:i/>
                <w:color w:val="000000" w:themeColor="text1"/>
                <w:sz w:val="20"/>
                <w:szCs w:val="20"/>
                <w:lang w:val="it-IT"/>
              </w:rPr>
              <w:t>obiectiunile la modelul de contract daca este cazul</w:t>
            </w:r>
            <w:r w:rsidRPr="006C01FC">
              <w:rPr>
                <w:color w:val="000000" w:themeColor="text1"/>
                <w:sz w:val="20"/>
                <w:szCs w:val="20"/>
                <w:lang w:val="it-IT"/>
              </w:rPr>
              <w:t>)</w:t>
            </w:r>
          </w:p>
        </w:tc>
      </w:tr>
    </w:tbl>
    <w:p w:rsidR="00925CE7" w:rsidRPr="006C01FC" w:rsidRDefault="00925CE7" w:rsidP="00925CE7">
      <w:pPr>
        <w:outlineLvl w:val="0"/>
        <w:rPr>
          <w:color w:val="000000" w:themeColor="text1"/>
          <w:sz w:val="20"/>
          <w:szCs w:val="20"/>
        </w:rPr>
      </w:pPr>
      <w:r w:rsidRPr="006C01FC">
        <w:rPr>
          <w:color w:val="000000" w:themeColor="text1"/>
          <w:sz w:val="20"/>
          <w:szCs w:val="20"/>
        </w:rPr>
        <w:t xml:space="preserve">        OBSERVAŢII : …………………………………………………………………………………………</w:t>
      </w:r>
    </w:p>
    <w:p w:rsidR="0023620B" w:rsidRPr="006C01FC" w:rsidRDefault="0023620B" w:rsidP="0023620B">
      <w:pPr>
        <w:outlineLvl w:val="0"/>
        <w:rPr>
          <w:color w:val="000000" w:themeColor="text1"/>
          <w:sz w:val="20"/>
          <w:szCs w:val="20"/>
        </w:rPr>
      </w:pPr>
    </w:p>
    <w:p w:rsidR="0023620B" w:rsidRPr="006C01FC" w:rsidRDefault="0023620B" w:rsidP="0023620B">
      <w:pPr>
        <w:outlineLvl w:val="0"/>
        <w:rPr>
          <w:color w:val="000000" w:themeColor="text1"/>
          <w:sz w:val="20"/>
          <w:szCs w:val="20"/>
        </w:rPr>
      </w:pPr>
    </w:p>
    <w:p w:rsidR="00925CE7" w:rsidRPr="0010614E" w:rsidRDefault="0023620B" w:rsidP="0023620B">
      <w:pPr>
        <w:jc w:val="center"/>
        <w:outlineLvl w:val="0"/>
        <w:rPr>
          <w:b/>
          <w:color w:val="000000" w:themeColor="text1"/>
          <w:sz w:val="20"/>
          <w:szCs w:val="20"/>
        </w:rPr>
      </w:pPr>
      <w:bookmarkStart w:id="0" w:name="_GoBack"/>
      <w:bookmarkEnd w:id="0"/>
      <w:r w:rsidRPr="0010614E">
        <w:rPr>
          <w:b/>
          <w:color w:val="000000" w:themeColor="text1"/>
          <w:sz w:val="20"/>
          <w:szCs w:val="20"/>
        </w:rPr>
        <w:t>EXECUTANT</w:t>
      </w:r>
    </w:p>
    <w:p w:rsidR="00925CE7" w:rsidRPr="0010614E" w:rsidRDefault="00925CE7" w:rsidP="00552BC4">
      <w:pPr>
        <w:jc w:val="center"/>
        <w:rPr>
          <w:b/>
          <w:color w:val="000000" w:themeColor="text1"/>
          <w:sz w:val="20"/>
          <w:szCs w:val="20"/>
        </w:rPr>
      </w:pPr>
      <w:r w:rsidRPr="0010614E">
        <w:rPr>
          <w:b/>
          <w:color w:val="000000" w:themeColor="text1"/>
          <w:sz w:val="20"/>
          <w:szCs w:val="20"/>
        </w:rPr>
        <w:t>………………..................</w:t>
      </w:r>
    </w:p>
    <w:p w:rsidR="00925CE7" w:rsidRPr="0010614E" w:rsidRDefault="00925CE7" w:rsidP="00552BC4">
      <w:pPr>
        <w:jc w:val="center"/>
        <w:rPr>
          <w:b/>
          <w:color w:val="000000" w:themeColor="text1"/>
          <w:sz w:val="20"/>
          <w:szCs w:val="20"/>
        </w:rPr>
      </w:pPr>
      <w:r w:rsidRPr="0010614E">
        <w:rPr>
          <w:b/>
          <w:color w:val="000000" w:themeColor="text1"/>
          <w:sz w:val="20"/>
          <w:szCs w:val="20"/>
        </w:rPr>
        <w:t>(semnătura autorizată)</w:t>
      </w:r>
    </w:p>
    <w:p w:rsidR="00C36DFE" w:rsidRPr="006C01FC" w:rsidRDefault="0010614E">
      <w:pPr>
        <w:rPr>
          <w:color w:val="FF0000"/>
          <w:sz w:val="20"/>
          <w:szCs w:val="20"/>
        </w:rPr>
      </w:pPr>
    </w:p>
    <w:sectPr w:rsidR="00C36DFE" w:rsidRPr="006C01FC" w:rsidSect="00BE61DF">
      <w:pgSz w:w="11906" w:h="16838" w:code="9"/>
      <w:pgMar w:top="301" w:right="578" w:bottom="301" w:left="862"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D3459"/>
    <w:multiLevelType w:val="hybridMultilevel"/>
    <w:tmpl w:val="2B0498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4B0CDC"/>
    <w:multiLevelType w:val="hybridMultilevel"/>
    <w:tmpl w:val="27F2C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7275FF1"/>
    <w:multiLevelType w:val="hybridMultilevel"/>
    <w:tmpl w:val="E898C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1EE6135"/>
    <w:multiLevelType w:val="hybridMultilevel"/>
    <w:tmpl w:val="D4CE7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6330E4A"/>
    <w:multiLevelType w:val="hybridMultilevel"/>
    <w:tmpl w:val="8E8049F4"/>
    <w:lvl w:ilvl="0" w:tplc="08090001">
      <w:start w:val="1"/>
      <w:numFmt w:val="bullet"/>
      <w:lvlText w:val=""/>
      <w:lvlJc w:val="left"/>
      <w:pPr>
        <w:ind w:left="720" w:hanging="360"/>
      </w:pPr>
      <w:rPr>
        <w:rFonts w:ascii="Symbol" w:hAnsi="Symbol" w:hint="default"/>
      </w:rPr>
    </w:lvl>
    <w:lvl w:ilvl="1" w:tplc="66A8D69E">
      <w:start w:val="8"/>
      <w:numFmt w:val="bullet"/>
      <w:lvlText w:val="-"/>
      <w:lvlJc w:val="left"/>
      <w:pPr>
        <w:ind w:left="1440" w:hanging="360"/>
      </w:pPr>
      <w:rPr>
        <w:rFonts w:ascii="Arial" w:eastAsia="Calibr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mirrorMargins/>
  <w:proofState w:spelling="clean" w:grammar="clean"/>
  <w:defaultTabStop w:val="720"/>
  <w:drawingGridHorizontalSpacing w:val="120"/>
  <w:displayHorizontalDrawingGridEvery w:val="2"/>
  <w:displayVerticalDrawingGridEvery w:val="2"/>
  <w:characterSpacingControl w:val="doNotCompress"/>
  <w:compat/>
  <w:rsids>
    <w:rsidRoot w:val="00B73188"/>
    <w:rsid w:val="00010D1C"/>
    <w:rsid w:val="00037339"/>
    <w:rsid w:val="00073A0B"/>
    <w:rsid w:val="000908A1"/>
    <w:rsid w:val="000A0BA5"/>
    <w:rsid w:val="000F3259"/>
    <w:rsid w:val="000F731F"/>
    <w:rsid w:val="0010614E"/>
    <w:rsid w:val="00186D1B"/>
    <w:rsid w:val="001D3D0C"/>
    <w:rsid w:val="0023620B"/>
    <w:rsid w:val="002A55D6"/>
    <w:rsid w:val="00312720"/>
    <w:rsid w:val="00366963"/>
    <w:rsid w:val="00387928"/>
    <w:rsid w:val="003C135A"/>
    <w:rsid w:val="0047154A"/>
    <w:rsid w:val="004B5BC7"/>
    <w:rsid w:val="004E118B"/>
    <w:rsid w:val="005515CA"/>
    <w:rsid w:val="00552BC4"/>
    <w:rsid w:val="005947A2"/>
    <w:rsid w:val="005D315F"/>
    <w:rsid w:val="005F0751"/>
    <w:rsid w:val="005F1095"/>
    <w:rsid w:val="00637F2B"/>
    <w:rsid w:val="006C01FC"/>
    <w:rsid w:val="006E73EA"/>
    <w:rsid w:val="00747B09"/>
    <w:rsid w:val="00757471"/>
    <w:rsid w:val="00795EB9"/>
    <w:rsid w:val="007C57A7"/>
    <w:rsid w:val="00883D8E"/>
    <w:rsid w:val="008B22D0"/>
    <w:rsid w:val="008B79E6"/>
    <w:rsid w:val="00925CE7"/>
    <w:rsid w:val="00990707"/>
    <w:rsid w:val="009A5CE0"/>
    <w:rsid w:val="009E1E43"/>
    <w:rsid w:val="009F416E"/>
    <w:rsid w:val="00A233AD"/>
    <w:rsid w:val="00A50F9E"/>
    <w:rsid w:val="00A70698"/>
    <w:rsid w:val="00AB37EF"/>
    <w:rsid w:val="00AE3AA6"/>
    <w:rsid w:val="00B728C7"/>
    <w:rsid w:val="00B73188"/>
    <w:rsid w:val="00BE65EA"/>
    <w:rsid w:val="00C06A70"/>
    <w:rsid w:val="00CB304B"/>
    <w:rsid w:val="00D95C1C"/>
    <w:rsid w:val="00DE1B72"/>
    <w:rsid w:val="00EB1067"/>
    <w:rsid w:val="00EC31E2"/>
    <w:rsid w:val="00F23344"/>
    <w:rsid w:val="00F3727A"/>
    <w:rsid w:val="00F90E9F"/>
    <w:rsid w:val="00FF435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E7"/>
    <w:pPr>
      <w:spacing w:after="0" w:line="240" w:lineRule="auto"/>
    </w:pPr>
    <w:rPr>
      <w:rFonts w:ascii="Times New Roman" w:eastAsia="Times New Roman" w:hAnsi="Times New Roman" w:cs="Times New Roman"/>
      <w:noProof/>
      <w:sz w:val="24"/>
      <w:szCs w:val="24"/>
      <w:lang w:eastAsia="ro-RO"/>
    </w:rPr>
  </w:style>
  <w:style w:type="paragraph" w:styleId="Heading2">
    <w:name w:val="heading 2"/>
    <w:basedOn w:val="Normal"/>
    <w:next w:val="Normal"/>
    <w:link w:val="Heading2Char"/>
    <w:qFormat/>
    <w:rsid w:val="004B5BC7"/>
    <w:pPr>
      <w:keepNext/>
      <w:ind w:left="720"/>
      <w:outlineLvl w:val="1"/>
    </w:pPr>
    <w:rPr>
      <w:b/>
      <w:noProof w:val="0"/>
      <w:sz w:val="28"/>
      <w:szCs w:val="20"/>
      <w:u w:val="single"/>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25CE7"/>
    <w:pPr>
      <w:ind w:left="720"/>
      <w:contextualSpacing/>
    </w:pPr>
  </w:style>
  <w:style w:type="paragraph" w:styleId="BodyText">
    <w:name w:val="Body Text"/>
    <w:aliases w:val="Caracter, Caracter,Caracter Caracter Caracter,Caracter Caracter"/>
    <w:basedOn w:val="Normal"/>
    <w:link w:val="BodyTextChar"/>
    <w:rsid w:val="00925CE7"/>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925CE7"/>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925CE7"/>
    <w:pPr>
      <w:spacing w:after="120"/>
      <w:ind w:left="283"/>
    </w:pPr>
    <w:rPr>
      <w:sz w:val="16"/>
      <w:szCs w:val="16"/>
    </w:rPr>
  </w:style>
  <w:style w:type="character" w:customStyle="1" w:styleId="BodyTextIndent3Char">
    <w:name w:val="Body Text Indent 3 Char"/>
    <w:basedOn w:val="DefaultParagraphFont"/>
    <w:link w:val="BodyTextIndent3"/>
    <w:rsid w:val="00925CE7"/>
    <w:rPr>
      <w:rFonts w:ascii="Times New Roman" w:eastAsia="Times New Roman" w:hAnsi="Times New Roman" w:cs="Times New Roman"/>
      <w:noProof/>
      <w:sz w:val="16"/>
      <w:szCs w:val="16"/>
      <w:lang w:eastAsia="ro-RO"/>
    </w:rPr>
  </w:style>
  <w:style w:type="paragraph" w:styleId="Footer">
    <w:name w:val="footer"/>
    <w:basedOn w:val="Normal"/>
    <w:link w:val="FooterChar"/>
    <w:rsid w:val="005947A2"/>
    <w:pPr>
      <w:tabs>
        <w:tab w:val="center" w:pos="4536"/>
        <w:tab w:val="right" w:pos="9072"/>
      </w:tabs>
    </w:pPr>
    <w:rPr>
      <w:lang/>
    </w:rPr>
  </w:style>
  <w:style w:type="character" w:customStyle="1" w:styleId="FooterChar">
    <w:name w:val="Footer Char"/>
    <w:basedOn w:val="DefaultParagraphFont"/>
    <w:link w:val="Footer"/>
    <w:rsid w:val="005947A2"/>
    <w:rPr>
      <w:rFonts w:ascii="Times New Roman" w:eastAsia="Times New Roman" w:hAnsi="Times New Roman" w:cs="Times New Roman"/>
      <w:noProof/>
      <w:sz w:val="24"/>
      <w:szCs w:val="24"/>
      <w:lang w:eastAsia="ro-RO"/>
    </w:rPr>
  </w:style>
  <w:style w:type="paragraph" w:styleId="BodyText2">
    <w:name w:val="Body Text 2"/>
    <w:basedOn w:val="Normal"/>
    <w:link w:val="BodyText2Char"/>
    <w:uiPriority w:val="99"/>
    <w:semiHidden/>
    <w:unhideWhenUsed/>
    <w:rsid w:val="009F416E"/>
    <w:pPr>
      <w:spacing w:after="120" w:line="480" w:lineRule="auto"/>
    </w:pPr>
  </w:style>
  <w:style w:type="character" w:customStyle="1" w:styleId="BodyText2Char">
    <w:name w:val="Body Text 2 Char"/>
    <w:basedOn w:val="DefaultParagraphFont"/>
    <w:link w:val="BodyText2"/>
    <w:uiPriority w:val="99"/>
    <w:semiHidden/>
    <w:rsid w:val="009F416E"/>
    <w:rPr>
      <w:rFonts w:ascii="Times New Roman" w:eastAsia="Times New Roman" w:hAnsi="Times New Roman" w:cs="Times New Roman"/>
      <w:noProof/>
      <w:sz w:val="24"/>
      <w:szCs w:val="24"/>
      <w:lang w:eastAsia="ro-RO"/>
    </w:rPr>
  </w:style>
  <w:style w:type="paragraph" w:styleId="BodyTextIndent">
    <w:name w:val="Body Text Indent"/>
    <w:basedOn w:val="Normal"/>
    <w:link w:val="BodyTextIndentChar"/>
    <w:uiPriority w:val="99"/>
    <w:semiHidden/>
    <w:unhideWhenUsed/>
    <w:rsid w:val="008B79E6"/>
    <w:pPr>
      <w:spacing w:after="120"/>
      <w:ind w:left="360"/>
    </w:pPr>
  </w:style>
  <w:style w:type="character" w:customStyle="1" w:styleId="BodyTextIndentChar">
    <w:name w:val="Body Text Indent Char"/>
    <w:basedOn w:val="DefaultParagraphFont"/>
    <w:link w:val="BodyTextIndent"/>
    <w:uiPriority w:val="99"/>
    <w:semiHidden/>
    <w:rsid w:val="008B79E6"/>
    <w:rPr>
      <w:rFonts w:ascii="Times New Roman" w:eastAsia="Times New Roman" w:hAnsi="Times New Roman" w:cs="Times New Roman"/>
      <w:noProof/>
      <w:sz w:val="24"/>
      <w:szCs w:val="24"/>
      <w:lang w:eastAsia="ro-RO"/>
    </w:rPr>
  </w:style>
  <w:style w:type="character" w:styleId="PageNumber">
    <w:name w:val="page number"/>
    <w:basedOn w:val="DefaultParagraphFont"/>
    <w:rsid w:val="008B79E6"/>
  </w:style>
  <w:style w:type="character" w:customStyle="1" w:styleId="Heading2Char">
    <w:name w:val="Heading 2 Char"/>
    <w:basedOn w:val="DefaultParagraphFont"/>
    <w:link w:val="Heading2"/>
    <w:uiPriority w:val="9"/>
    <w:rsid w:val="004B5BC7"/>
    <w:rPr>
      <w:rFonts w:ascii="Times New Roman" w:eastAsia="Times New Roman" w:hAnsi="Times New Roman" w:cs="Times New Roman"/>
      <w:b/>
      <w:sz w:val="28"/>
      <w:szCs w:val="20"/>
      <w:u w:val="single"/>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E7"/>
    <w:pPr>
      <w:spacing w:after="0" w:line="240" w:lineRule="auto"/>
    </w:pPr>
    <w:rPr>
      <w:rFonts w:ascii="Times New Roman" w:eastAsia="Times New Roman" w:hAnsi="Times New Roman" w:cs="Times New Roman"/>
      <w:noProof/>
      <w:sz w:val="24"/>
      <w:szCs w:val="24"/>
      <w:lang w:eastAsia="ro-RO"/>
    </w:rPr>
  </w:style>
  <w:style w:type="paragraph" w:styleId="Heading2">
    <w:name w:val="heading 2"/>
    <w:basedOn w:val="Normal"/>
    <w:next w:val="Normal"/>
    <w:link w:val="Heading2Char"/>
    <w:qFormat/>
    <w:rsid w:val="004B5BC7"/>
    <w:pPr>
      <w:keepNext/>
      <w:ind w:left="720"/>
      <w:outlineLvl w:val="1"/>
    </w:pPr>
    <w:rPr>
      <w:b/>
      <w:noProof w:val="0"/>
      <w:sz w:val="28"/>
      <w:szCs w:val="20"/>
      <w:u w:val="single"/>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25CE7"/>
    <w:pPr>
      <w:ind w:left="720"/>
      <w:contextualSpacing/>
    </w:pPr>
  </w:style>
  <w:style w:type="paragraph" w:styleId="BodyText">
    <w:name w:val="Body Text"/>
    <w:aliases w:val="Caracter, Caracter,Caracter Caracter Caracter,Caracter Caracter"/>
    <w:basedOn w:val="Normal"/>
    <w:link w:val="BodyTextChar"/>
    <w:rsid w:val="00925CE7"/>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925CE7"/>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925CE7"/>
    <w:pPr>
      <w:spacing w:after="120"/>
      <w:ind w:left="283"/>
    </w:pPr>
    <w:rPr>
      <w:sz w:val="16"/>
      <w:szCs w:val="16"/>
    </w:rPr>
  </w:style>
  <w:style w:type="character" w:customStyle="1" w:styleId="BodyTextIndent3Char">
    <w:name w:val="Body Text Indent 3 Char"/>
    <w:basedOn w:val="DefaultParagraphFont"/>
    <w:link w:val="BodyTextIndent3"/>
    <w:rsid w:val="00925CE7"/>
    <w:rPr>
      <w:rFonts w:ascii="Times New Roman" w:eastAsia="Times New Roman" w:hAnsi="Times New Roman" w:cs="Times New Roman"/>
      <w:noProof/>
      <w:sz w:val="16"/>
      <w:szCs w:val="16"/>
      <w:lang w:eastAsia="ro-RO"/>
    </w:rPr>
  </w:style>
  <w:style w:type="paragraph" w:styleId="Footer">
    <w:name w:val="footer"/>
    <w:basedOn w:val="Normal"/>
    <w:link w:val="FooterChar"/>
    <w:rsid w:val="005947A2"/>
    <w:pPr>
      <w:tabs>
        <w:tab w:val="center" w:pos="4536"/>
        <w:tab w:val="right" w:pos="9072"/>
      </w:tabs>
    </w:pPr>
    <w:rPr>
      <w:lang w:val="x-none"/>
    </w:rPr>
  </w:style>
  <w:style w:type="character" w:customStyle="1" w:styleId="FooterChar">
    <w:name w:val="Footer Char"/>
    <w:basedOn w:val="DefaultParagraphFont"/>
    <w:link w:val="Footer"/>
    <w:rsid w:val="005947A2"/>
    <w:rPr>
      <w:rFonts w:ascii="Times New Roman" w:eastAsia="Times New Roman" w:hAnsi="Times New Roman" w:cs="Times New Roman"/>
      <w:noProof/>
      <w:sz w:val="24"/>
      <w:szCs w:val="24"/>
      <w:lang w:val="x-none" w:eastAsia="ro-RO"/>
    </w:rPr>
  </w:style>
  <w:style w:type="paragraph" w:styleId="BodyText2">
    <w:name w:val="Body Text 2"/>
    <w:basedOn w:val="Normal"/>
    <w:link w:val="BodyText2Char"/>
    <w:uiPriority w:val="99"/>
    <w:semiHidden/>
    <w:unhideWhenUsed/>
    <w:rsid w:val="009F416E"/>
    <w:pPr>
      <w:spacing w:after="120" w:line="480" w:lineRule="auto"/>
    </w:pPr>
  </w:style>
  <w:style w:type="character" w:customStyle="1" w:styleId="BodyText2Char">
    <w:name w:val="Body Text 2 Char"/>
    <w:basedOn w:val="DefaultParagraphFont"/>
    <w:link w:val="BodyText2"/>
    <w:uiPriority w:val="99"/>
    <w:semiHidden/>
    <w:rsid w:val="009F416E"/>
    <w:rPr>
      <w:rFonts w:ascii="Times New Roman" w:eastAsia="Times New Roman" w:hAnsi="Times New Roman" w:cs="Times New Roman"/>
      <w:noProof/>
      <w:sz w:val="24"/>
      <w:szCs w:val="24"/>
      <w:lang w:eastAsia="ro-RO"/>
    </w:rPr>
  </w:style>
  <w:style w:type="paragraph" w:styleId="BodyTextIndent">
    <w:name w:val="Body Text Indent"/>
    <w:basedOn w:val="Normal"/>
    <w:link w:val="BodyTextIndentChar"/>
    <w:uiPriority w:val="99"/>
    <w:semiHidden/>
    <w:unhideWhenUsed/>
    <w:rsid w:val="008B79E6"/>
    <w:pPr>
      <w:spacing w:after="120"/>
      <w:ind w:left="360"/>
    </w:pPr>
  </w:style>
  <w:style w:type="character" w:customStyle="1" w:styleId="BodyTextIndentChar">
    <w:name w:val="Body Text Indent Char"/>
    <w:basedOn w:val="DefaultParagraphFont"/>
    <w:link w:val="BodyTextIndent"/>
    <w:uiPriority w:val="99"/>
    <w:semiHidden/>
    <w:rsid w:val="008B79E6"/>
    <w:rPr>
      <w:rFonts w:ascii="Times New Roman" w:eastAsia="Times New Roman" w:hAnsi="Times New Roman" w:cs="Times New Roman"/>
      <w:noProof/>
      <w:sz w:val="24"/>
      <w:szCs w:val="24"/>
      <w:lang w:eastAsia="ro-RO"/>
    </w:rPr>
  </w:style>
  <w:style w:type="character" w:styleId="PageNumber">
    <w:name w:val="page number"/>
    <w:basedOn w:val="DefaultParagraphFont"/>
    <w:rsid w:val="008B79E6"/>
  </w:style>
  <w:style w:type="character" w:customStyle="1" w:styleId="Heading2Char">
    <w:name w:val="Heading 2 Char"/>
    <w:basedOn w:val="DefaultParagraphFont"/>
    <w:link w:val="Heading2"/>
    <w:rsid w:val="004B5BC7"/>
    <w:rPr>
      <w:rFonts w:ascii="Times New Roman" w:eastAsia="Times New Roman" w:hAnsi="Times New Roman" w:cs="Times New Roman"/>
      <w:b/>
      <w:sz w:val="28"/>
      <w:szCs w:val="20"/>
      <w:u w:val="single"/>
      <w:lang w:val="en-GB"/>
    </w:rPr>
  </w:style>
</w:styles>
</file>

<file path=word/webSettings.xml><?xml version="1.0" encoding="utf-8"?>
<w:webSettings xmlns:r="http://schemas.openxmlformats.org/officeDocument/2006/relationships" xmlns:w="http://schemas.openxmlformats.org/wordprocessingml/2006/main">
  <w:divs>
    <w:div w:id="86960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4</Pages>
  <Words>1133</Words>
  <Characters>6461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Cornelia.Ionita</dc:creator>
  <cp:keywords/>
  <dc:description/>
  <cp:lastModifiedBy>Irena.Manole</cp:lastModifiedBy>
  <cp:revision>64</cp:revision>
  <cp:lastPrinted>2024-07-08T11:52:00Z</cp:lastPrinted>
  <dcterms:created xsi:type="dcterms:W3CDTF">2022-12-22T07:21:00Z</dcterms:created>
  <dcterms:modified xsi:type="dcterms:W3CDTF">2024-07-08T12:27:00Z</dcterms:modified>
</cp:coreProperties>
</file>