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AF76C2" w:rsidRDefault="00AF76C2" w:rsidP="005A2207">
      <w:pPr>
        <w:rPr>
          <w:sz w:val="22"/>
          <w:szCs w:val="22"/>
        </w:rPr>
      </w:pPr>
      <w:r w:rsidRPr="00AF76C2">
        <w:rPr>
          <w:sz w:val="22"/>
          <w:szCs w:val="22"/>
        </w:rPr>
        <w:t xml:space="preserve">Obiect: </w:t>
      </w:r>
      <w:r w:rsidRPr="00AF76C2">
        <w:rPr>
          <w:b/>
          <w:sz w:val="22"/>
          <w:szCs w:val="22"/>
          <w:lang w:val="es-MX"/>
        </w:rPr>
        <w:t>Servomotor electric pentru robinet de închidere cu sertar pană prevăzut cu reductor (DN700 Vana nr. 7 intrare filtru și Vana nr.9 ieșire filtru de la CAF nr.3) – 2 buc. ; Servomotor electric pentru robinet de închidere cu sertar pană prevăzut cu reductor (DN800 Vana nr. 8 ocolitor filtru de la CAF nr.3) – 1 buc</w:t>
      </w:r>
    </w:p>
    <w:p w:rsidR="005A2207" w:rsidRPr="00AF76C2" w:rsidRDefault="00AF76C2" w:rsidP="005A2207">
      <w:pPr>
        <w:rPr>
          <w:sz w:val="22"/>
          <w:szCs w:val="22"/>
        </w:rPr>
      </w:pPr>
      <w:r w:rsidRPr="00AF76C2">
        <w:rPr>
          <w:sz w:val="22"/>
          <w:szCs w:val="22"/>
        </w:rPr>
        <w:t xml:space="preserve">Termen: </w:t>
      </w:r>
      <w:r w:rsidRPr="00AF76C2">
        <w:rPr>
          <w:b/>
          <w:sz w:val="22"/>
          <w:szCs w:val="22"/>
          <w:lang w:val="it-IT"/>
        </w:rPr>
        <w:t>150</w:t>
      </w:r>
      <w:r w:rsidRPr="00AF76C2">
        <w:rPr>
          <w:sz w:val="22"/>
          <w:szCs w:val="22"/>
          <w:lang w:val="it-IT"/>
        </w:rPr>
        <w:t xml:space="preserve"> </w:t>
      </w:r>
      <w:r w:rsidRPr="00AF76C2">
        <w:rPr>
          <w:b/>
          <w:sz w:val="22"/>
          <w:szCs w:val="22"/>
          <w:lang w:val="it-IT"/>
        </w:rPr>
        <w:t xml:space="preserve">de zile </w:t>
      </w:r>
      <w:r w:rsidRPr="00AF76C2">
        <w:rPr>
          <w:sz w:val="22"/>
          <w:szCs w:val="22"/>
          <w:lang w:val="it-IT"/>
        </w:rPr>
        <w:t>calendaristice de la data perfectării contractului</w:t>
      </w:r>
      <w:r w:rsidR="006435B1">
        <w:rPr>
          <w:sz w:val="22"/>
          <w:szCs w:val="22"/>
          <w:lang w:val="it-IT"/>
        </w:rPr>
        <w:t>.</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r w:rsidR="005E5A68">
        <w:rPr>
          <w:sz w:val="22"/>
          <w:szCs w:val="22"/>
        </w:rPr>
        <w:t>.</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2111FC">
        <w:rPr>
          <w:sz w:val="26"/>
          <w:szCs w:val="26"/>
          <w:u w:val="single"/>
        </w:rPr>
        <w:t>INCOTERMS 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2111FC" w:rsidRDefault="009F3A4A" w:rsidP="009F3A4A">
      <w:pPr>
        <w:jc w:val="both"/>
        <w:rPr>
          <w:sz w:val="26"/>
          <w:szCs w:val="26"/>
        </w:rPr>
      </w:pPr>
      <w:r w:rsidRPr="00D46056">
        <w:rPr>
          <w:sz w:val="26"/>
          <w:szCs w:val="26"/>
        </w:rPr>
        <w:t xml:space="preserve">l. </w:t>
      </w:r>
      <w:r w:rsidRPr="002111FC">
        <w:rPr>
          <w:sz w:val="26"/>
          <w:szCs w:val="26"/>
          <w:u w:val="single"/>
        </w:rPr>
        <w:t>neconformitate</w:t>
      </w:r>
      <w:r w:rsidRPr="002111FC">
        <w:rPr>
          <w:sz w:val="26"/>
          <w:szCs w:val="26"/>
        </w:rPr>
        <w:t xml:space="preserve"> - </w:t>
      </w:r>
      <w:r w:rsidRPr="002111FC">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2111FC">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xml:space="preserve">. </w:t>
      </w:r>
      <w:r w:rsidR="009F3A4A" w:rsidRPr="00B37350">
        <w:rPr>
          <w:sz w:val="26"/>
          <w:szCs w:val="26"/>
          <w:u w:val="single"/>
          <w:lang w:val="ro-RO"/>
        </w:rPr>
        <w:t>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2111FC" w:rsidRDefault="00890B69" w:rsidP="00890B69">
      <w:pPr>
        <w:pStyle w:val="ListParagraph"/>
        <w:ind w:left="0"/>
        <w:contextualSpacing w:val="0"/>
        <w:jc w:val="both"/>
        <w:rPr>
          <w:sz w:val="26"/>
          <w:szCs w:val="26"/>
          <w:lang w:val="it-IT"/>
        </w:rPr>
      </w:pPr>
      <w:r w:rsidRPr="002111FC">
        <w:rPr>
          <w:sz w:val="26"/>
          <w:szCs w:val="26"/>
          <w:lang w:val="it-IT"/>
        </w:rPr>
        <w:t>u</w:t>
      </w:r>
      <w:r w:rsidR="009F3A4A" w:rsidRPr="002111FC">
        <w:rPr>
          <w:sz w:val="26"/>
          <w:szCs w:val="26"/>
          <w:lang w:val="it-IT"/>
        </w:rPr>
        <w:t xml:space="preserve">. </w:t>
      </w:r>
      <w:r w:rsidR="009F3A4A" w:rsidRPr="002111FC">
        <w:rPr>
          <w:sz w:val="26"/>
          <w:szCs w:val="26"/>
          <w:u w:val="single"/>
          <w:lang w:val="it-IT"/>
        </w:rPr>
        <w:t>cesiune</w:t>
      </w:r>
      <w:r w:rsidR="009F3A4A" w:rsidRPr="002111FC">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53A48">
      <w:pPr>
        <w:spacing w:before="120" w:after="120" w:line="276" w:lineRule="auto"/>
        <w:jc w:val="both"/>
        <w:rPr>
          <w:sz w:val="26"/>
          <w:szCs w:val="26"/>
        </w:rPr>
      </w:pPr>
      <w:r w:rsidRPr="002111FC">
        <w:rPr>
          <w:sz w:val="26"/>
          <w:szCs w:val="26"/>
          <w:lang w:val="it-IT"/>
        </w:rPr>
        <w:t xml:space="preserve">v. </w:t>
      </w:r>
      <w:r w:rsidRPr="002111FC">
        <w:rPr>
          <w:sz w:val="26"/>
          <w:szCs w:val="26"/>
          <w:u w:val="single"/>
        </w:rPr>
        <w:t>conflict de interese</w:t>
      </w:r>
      <w:r w:rsidRPr="002111FC">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2111FC">
        <w:rPr>
          <w:i/>
          <w:sz w:val="26"/>
          <w:szCs w:val="26"/>
        </w:rPr>
        <w:t>Legii nr. 99/2016,</w:t>
      </w:r>
      <w:r w:rsidRPr="002111FC">
        <w:rPr>
          <w:sz w:val="26"/>
          <w:szCs w:val="26"/>
        </w:rPr>
        <w:t xml:space="preserve"> în cazul în care este aplicabil;</w:t>
      </w:r>
      <w:r>
        <w:rPr>
          <w:sz w:val="26"/>
          <w:szCs w:val="26"/>
        </w:rPr>
        <w:t xml:space="preserve">  </w:t>
      </w:r>
    </w:p>
    <w:p w:rsidR="00053A48" w:rsidRDefault="00053A48" w:rsidP="00890B69">
      <w:pPr>
        <w:pStyle w:val="ListParagraph"/>
        <w:ind w:left="0"/>
        <w:contextualSpacing w:val="0"/>
        <w:jc w:val="both"/>
        <w:rPr>
          <w:sz w:val="26"/>
          <w:szCs w:val="26"/>
          <w:lang w:val="it-IT"/>
        </w:rPr>
      </w:pP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B1477" w:rsidRDefault="00ED0811" w:rsidP="005A2207">
      <w:pPr>
        <w:jc w:val="both"/>
        <w:rPr>
          <w:sz w:val="26"/>
          <w:szCs w:val="26"/>
        </w:rPr>
      </w:pPr>
      <w:r w:rsidRPr="00BD62D2">
        <w:rPr>
          <w:color w:val="000000"/>
          <w:sz w:val="26"/>
          <w:szCs w:val="26"/>
        </w:rPr>
        <w:t>   </w:t>
      </w:r>
      <w:r w:rsidRPr="00BD62D2">
        <w:rPr>
          <w:color w:val="000000"/>
          <w:sz w:val="26"/>
          <w:szCs w:val="26"/>
        </w:rPr>
        <w:tab/>
      </w:r>
      <w:r w:rsidR="005A2207" w:rsidRPr="008B1477">
        <w:rPr>
          <w:sz w:val="26"/>
          <w:szCs w:val="26"/>
        </w:rPr>
        <w:t>4.1. Furnizorul se obligă să furnizeze, respectiv să vândă, să livreze in conditii DDP la adres</w:t>
      </w:r>
      <w:r w:rsidR="008B1477" w:rsidRPr="008B1477">
        <w:rPr>
          <w:sz w:val="26"/>
          <w:szCs w:val="26"/>
        </w:rPr>
        <w:t>a</w:t>
      </w:r>
      <w:r w:rsidR="005A2207" w:rsidRPr="008B1477">
        <w:rPr>
          <w:sz w:val="26"/>
          <w:szCs w:val="26"/>
        </w:rPr>
        <w:t xml:space="preserve"> mentionat</w:t>
      </w:r>
      <w:r w:rsidR="008B1477" w:rsidRPr="008B1477">
        <w:rPr>
          <w:sz w:val="26"/>
          <w:szCs w:val="26"/>
        </w:rPr>
        <w:t>a</w:t>
      </w:r>
      <w:r w:rsidR="005A2207" w:rsidRPr="008B1477">
        <w:rPr>
          <w:sz w:val="26"/>
          <w:szCs w:val="26"/>
        </w:rPr>
        <w:t xml:space="preserve"> la art. </w:t>
      </w:r>
      <w:r w:rsidR="00044ECB" w:rsidRPr="008B1477">
        <w:rPr>
          <w:sz w:val="26"/>
          <w:szCs w:val="26"/>
        </w:rPr>
        <w:t>11</w:t>
      </w:r>
      <w:r w:rsidR="005A2207" w:rsidRPr="008B1477">
        <w:rPr>
          <w:sz w:val="26"/>
          <w:szCs w:val="26"/>
        </w:rPr>
        <w:t xml:space="preserve">.3, </w:t>
      </w:r>
      <w:r w:rsidR="008B1477" w:rsidRPr="008B1477">
        <w:rPr>
          <w:b/>
          <w:sz w:val="26"/>
          <w:szCs w:val="26"/>
        </w:rPr>
        <w:t>„</w:t>
      </w:r>
      <w:r w:rsidR="008B1477" w:rsidRPr="008B1477">
        <w:rPr>
          <w:b/>
          <w:sz w:val="26"/>
          <w:szCs w:val="26"/>
          <w:lang w:val="es-MX"/>
        </w:rPr>
        <w:t>Servomotor electric pentru robinet de închidere cu sertar pană prevăzut cu reductor (DN700 Vana nr. 7 intrare filtru și Vana nr.9 ieșire filtru de la CAF nr.3) – 2 buc. ; Servomotor electric pentru robinet de închidere cu sertar pană prevăzut cu reductor (DN800 Vana nr. 8 ocolitor filtru de la CAF nr.3) – 1 buc</w:t>
      </w:r>
      <w:r w:rsidR="008B1477">
        <w:rPr>
          <w:b/>
          <w:sz w:val="26"/>
          <w:szCs w:val="26"/>
          <w:lang w:val="es-MX"/>
        </w:rPr>
        <w:t>”</w:t>
      </w:r>
      <w:r w:rsidR="005A2207" w:rsidRPr="008B1477">
        <w:rPr>
          <w:sz w:val="26"/>
          <w:szCs w:val="26"/>
        </w:rPr>
        <w:t>,</w:t>
      </w:r>
      <w:r w:rsidR="00B37350">
        <w:rPr>
          <w:sz w:val="26"/>
          <w:szCs w:val="26"/>
        </w:rPr>
        <w:t xml:space="preserve"> pentru dotarea Sectiei Termomecanice din CTE Grozavesti,</w:t>
      </w:r>
      <w:r w:rsidR="005A2207" w:rsidRPr="008B1477">
        <w:rPr>
          <w:sz w:val="26"/>
          <w:szCs w:val="26"/>
        </w:rPr>
        <w:t xml:space="preserve">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4B6865">
        <w:rPr>
          <w:sz w:val="26"/>
          <w:szCs w:val="26"/>
        </w:rPr>
        <w:t>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6B6F26" w:rsidRDefault="006B6F26" w:rsidP="00580703">
      <w:pPr>
        <w:pStyle w:val="BodyText"/>
        <w:ind w:firstLine="720"/>
        <w:rPr>
          <w:sz w:val="26"/>
          <w:szCs w:val="26"/>
          <w:lang w:val="ro-RO"/>
        </w:rPr>
      </w:pP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4B6865" w:rsidRDefault="004B6865" w:rsidP="005A2207">
      <w:pPr>
        <w:jc w:val="both"/>
        <w:rPr>
          <w:b/>
          <w:sz w:val="26"/>
          <w:szCs w:val="26"/>
        </w:rPr>
      </w:pPr>
      <w:r>
        <w:rPr>
          <w:b/>
          <w:sz w:val="26"/>
          <w:szCs w:val="26"/>
        </w:rPr>
        <w:t>   </w:t>
      </w:r>
      <w:r w:rsidR="005A2207" w:rsidRPr="004B6865">
        <w:rPr>
          <w:b/>
          <w:sz w:val="26"/>
          <w:szCs w:val="26"/>
        </w:rPr>
        <w:t xml:space="preserve">6. Termen de Livrare </w:t>
      </w:r>
    </w:p>
    <w:p w:rsidR="005A2207" w:rsidRPr="004B6865" w:rsidRDefault="005A2207" w:rsidP="005A2207">
      <w:pPr>
        <w:pStyle w:val="BodyText"/>
        <w:ind w:firstLine="708"/>
        <w:rPr>
          <w:sz w:val="26"/>
          <w:szCs w:val="26"/>
          <w:lang w:val="ro-RO"/>
        </w:rPr>
      </w:pPr>
      <w:r w:rsidRPr="004B6865">
        <w:rPr>
          <w:sz w:val="26"/>
          <w:szCs w:val="26"/>
          <w:lang w:val="ro-RO"/>
        </w:rPr>
        <w:t xml:space="preserve">6.1.Termenul de livrare este de </w:t>
      </w:r>
      <w:r w:rsidR="004B6865" w:rsidRPr="004B6865">
        <w:rPr>
          <w:b/>
          <w:sz w:val="26"/>
          <w:szCs w:val="26"/>
          <w:lang w:val="ro-RO"/>
        </w:rPr>
        <w:t>150</w:t>
      </w:r>
      <w:r w:rsidRPr="004B6865">
        <w:rPr>
          <w:sz w:val="26"/>
          <w:szCs w:val="26"/>
          <w:lang w:val="ro-RO"/>
        </w:rPr>
        <w:t xml:space="preserve">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260E5B"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w:t>
      </w:r>
      <w:r w:rsidRPr="00260E5B">
        <w:rPr>
          <w:color w:val="000000"/>
          <w:sz w:val="26"/>
          <w:szCs w:val="26"/>
        </w:rPr>
        <w:t xml:space="preserve">Documentele contractului sunt: </w:t>
      </w:r>
    </w:p>
    <w:p w:rsidR="00060968" w:rsidRDefault="00060968" w:rsidP="00060968">
      <w:pPr>
        <w:pStyle w:val="BodyText"/>
        <w:numPr>
          <w:ilvl w:val="0"/>
          <w:numId w:val="13"/>
        </w:numPr>
        <w:rPr>
          <w:sz w:val="26"/>
          <w:szCs w:val="26"/>
          <w:lang w:val="ro-RO"/>
        </w:rPr>
      </w:pPr>
      <w:r>
        <w:rPr>
          <w:sz w:val="26"/>
          <w:szCs w:val="26"/>
          <w:lang w:val="ro-RO"/>
        </w:rPr>
        <w:t>contractul propriu-zis;</w:t>
      </w:r>
    </w:p>
    <w:p w:rsidR="00060968" w:rsidRDefault="00060968" w:rsidP="00060968">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060968" w:rsidRDefault="00060968" w:rsidP="00060968">
      <w:pPr>
        <w:pStyle w:val="BodyText"/>
        <w:numPr>
          <w:ilvl w:val="0"/>
          <w:numId w:val="13"/>
        </w:numPr>
        <w:rPr>
          <w:sz w:val="26"/>
          <w:szCs w:val="26"/>
          <w:lang w:val="ro-RO"/>
        </w:rPr>
      </w:pPr>
      <w:r>
        <w:rPr>
          <w:sz w:val="26"/>
          <w:szCs w:val="26"/>
          <w:lang w:val="ro-RO"/>
        </w:rPr>
        <w:t>caietul de sarcini;</w:t>
      </w:r>
    </w:p>
    <w:p w:rsidR="00060968" w:rsidRDefault="00060968" w:rsidP="00060968">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060968" w:rsidRDefault="00060968" w:rsidP="00060968">
      <w:pPr>
        <w:pStyle w:val="BodyText"/>
        <w:numPr>
          <w:ilvl w:val="0"/>
          <w:numId w:val="13"/>
        </w:numPr>
        <w:rPr>
          <w:sz w:val="26"/>
          <w:lang w:val="ro-RO"/>
        </w:rPr>
      </w:pPr>
      <w:r>
        <w:rPr>
          <w:sz w:val="26"/>
          <w:lang w:val="ro-RO"/>
        </w:rPr>
        <w:t>contractele încheiate de furnizor cu terții sustinători (dacă este cazul);</w:t>
      </w:r>
    </w:p>
    <w:p w:rsidR="00060968" w:rsidRDefault="00060968" w:rsidP="00060968">
      <w:pPr>
        <w:pStyle w:val="BodyText"/>
        <w:numPr>
          <w:ilvl w:val="0"/>
          <w:numId w:val="13"/>
        </w:numPr>
        <w:rPr>
          <w:sz w:val="26"/>
          <w:szCs w:val="26"/>
          <w:lang w:val="ro-RO"/>
        </w:rPr>
      </w:pPr>
      <w:r>
        <w:rPr>
          <w:sz w:val="26"/>
          <w:szCs w:val="26"/>
          <w:lang w:val="ro-RO"/>
        </w:rPr>
        <w:t>anexele menţionate în textul contractului;</w:t>
      </w:r>
    </w:p>
    <w:p w:rsidR="00060968" w:rsidRDefault="00060968" w:rsidP="00060968">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AC3808" w:rsidRDefault="00EE6697" w:rsidP="00EE6697">
      <w:pPr>
        <w:jc w:val="both"/>
        <w:rPr>
          <w:color w:val="000000"/>
          <w:sz w:val="26"/>
          <w:szCs w:val="26"/>
        </w:rPr>
      </w:pPr>
      <w:r w:rsidRPr="00BD62D2">
        <w:rPr>
          <w:color w:val="000000"/>
          <w:sz w:val="26"/>
          <w:szCs w:val="26"/>
        </w:rPr>
        <w:t xml:space="preserve">   ii) daune-interese, </w:t>
      </w:r>
      <w:r w:rsidRPr="00AC3808">
        <w:rPr>
          <w:color w:val="000000"/>
          <w:sz w:val="26"/>
          <w:szCs w:val="26"/>
        </w:rPr>
        <w:t xml:space="preserve">costuri, taxe şi cheltuieli de orice natură, aferente, cu excepţia situaţiei în care o astfel de încălcare rezultă din respectarea caietului de sarcini întocmit de către achizitor. </w:t>
      </w:r>
    </w:p>
    <w:p w:rsidR="00EE6697" w:rsidRPr="00AC3808" w:rsidRDefault="00EE6697" w:rsidP="00EE6697">
      <w:pPr>
        <w:jc w:val="both"/>
        <w:rPr>
          <w:sz w:val="26"/>
          <w:szCs w:val="26"/>
        </w:rPr>
      </w:pPr>
      <w:r w:rsidRPr="00AC3808">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AC3808" w:rsidRDefault="00EE6697" w:rsidP="00776A65">
      <w:pPr>
        <w:jc w:val="both"/>
        <w:rPr>
          <w:color w:val="000000"/>
          <w:sz w:val="26"/>
          <w:szCs w:val="26"/>
        </w:rPr>
      </w:pPr>
      <w:r w:rsidRPr="00AC3808">
        <w:rPr>
          <w:color w:val="000000"/>
          <w:sz w:val="26"/>
          <w:szCs w:val="26"/>
        </w:rPr>
        <w:tab/>
        <w:t>9.4. Furnizorul are obligaţia să asig</w:t>
      </w:r>
      <w:r w:rsidR="00776A65" w:rsidRPr="00AC3808">
        <w:rPr>
          <w:color w:val="000000"/>
          <w:sz w:val="26"/>
          <w:szCs w:val="26"/>
        </w:rPr>
        <w:t xml:space="preserve">ure achizitorului </w:t>
      </w:r>
      <w:r w:rsidRPr="00AC3808">
        <w:rPr>
          <w:color w:val="000000"/>
          <w:sz w:val="26"/>
          <w:szCs w:val="26"/>
        </w:rPr>
        <w:t xml:space="preserve">condiţiile tehnice stabilite de producător pe timpul transportului, manipulării, depozitării şi desfacerii produselor;  </w:t>
      </w:r>
    </w:p>
    <w:p w:rsidR="00B37350" w:rsidRPr="00AC3808" w:rsidRDefault="00EE6697" w:rsidP="00EE6697">
      <w:pPr>
        <w:jc w:val="both"/>
        <w:rPr>
          <w:sz w:val="26"/>
          <w:szCs w:val="26"/>
        </w:rPr>
      </w:pPr>
      <w:r w:rsidRPr="00AC3808">
        <w:rPr>
          <w:color w:val="000000"/>
          <w:sz w:val="26"/>
          <w:szCs w:val="26"/>
        </w:rPr>
        <w:tab/>
      </w:r>
      <w:r w:rsidRPr="00AC3808">
        <w:rPr>
          <w:sz w:val="26"/>
          <w:szCs w:val="26"/>
        </w:rPr>
        <w:t>9.5. Furnizorul are obligaţia să livreze produsele</w:t>
      </w:r>
      <w:r w:rsidR="00776A65" w:rsidRPr="00AC3808">
        <w:rPr>
          <w:sz w:val="26"/>
          <w:szCs w:val="26"/>
        </w:rPr>
        <w:t xml:space="preserve"> </w:t>
      </w:r>
      <w:r w:rsidRPr="00AC3808">
        <w:rPr>
          <w:sz w:val="26"/>
          <w:szCs w:val="26"/>
        </w:rPr>
        <w:t xml:space="preserve"> în conformitate cu </w:t>
      </w:r>
      <w:r w:rsidR="00B37350" w:rsidRPr="00AC3808">
        <w:rPr>
          <w:sz w:val="26"/>
          <w:szCs w:val="26"/>
        </w:rPr>
        <w:t>conditiile</w:t>
      </w:r>
      <w:r w:rsidRPr="00AC3808">
        <w:rPr>
          <w:sz w:val="26"/>
          <w:szCs w:val="26"/>
        </w:rPr>
        <w:t xml:space="preserve"> stabilite prin contract.</w:t>
      </w:r>
    </w:p>
    <w:p w:rsidR="00B37350" w:rsidRPr="00AC3808" w:rsidRDefault="00B37350" w:rsidP="00B37350">
      <w:pPr>
        <w:ind w:firstLine="708"/>
        <w:jc w:val="both"/>
        <w:rPr>
          <w:sz w:val="26"/>
          <w:szCs w:val="26"/>
        </w:rPr>
      </w:pPr>
      <w:r w:rsidRPr="00AC3808">
        <w:rPr>
          <w:sz w:val="26"/>
          <w:szCs w:val="26"/>
        </w:rPr>
        <w:t xml:space="preserve">9.6. </w:t>
      </w:r>
      <w:r w:rsidRPr="00AC3808">
        <w:rPr>
          <w:sz w:val="26"/>
          <w:szCs w:val="26"/>
          <w:lang w:val="it-IT"/>
        </w:rPr>
        <w:t>Furnizorul trebuie să asigure numai personal calificat și autorizat la probele de punere în funcțiune și la intervențiile făcute în perioada de garanție.</w:t>
      </w:r>
    </w:p>
    <w:p w:rsidR="00EE6697" w:rsidRPr="00AC3808" w:rsidRDefault="00EE6697" w:rsidP="00B37350">
      <w:pPr>
        <w:ind w:firstLine="709"/>
        <w:jc w:val="both"/>
        <w:rPr>
          <w:sz w:val="26"/>
          <w:szCs w:val="26"/>
        </w:rPr>
      </w:pPr>
      <w:r w:rsidRPr="00AC3808">
        <w:rPr>
          <w:color w:val="000000"/>
          <w:sz w:val="26"/>
          <w:szCs w:val="26"/>
        </w:rPr>
        <w:t>9.</w:t>
      </w:r>
      <w:r w:rsidR="00B37350" w:rsidRPr="00AC3808">
        <w:rPr>
          <w:color w:val="000000"/>
          <w:sz w:val="26"/>
          <w:szCs w:val="26"/>
        </w:rPr>
        <w:t>7</w:t>
      </w:r>
      <w:r w:rsidRPr="00AC3808">
        <w:rPr>
          <w:color w:val="000000"/>
          <w:sz w:val="26"/>
          <w:szCs w:val="26"/>
        </w:rPr>
        <w:t xml:space="preserve">. </w:t>
      </w:r>
      <w:r w:rsidR="00B37350" w:rsidRPr="00AC3808">
        <w:rPr>
          <w:sz w:val="26"/>
          <w:szCs w:val="26"/>
        </w:rPr>
        <w:t>Furnizorul are obligaţia să faca instruire la beneficiar pe bază de proces verbal ce se va anexa</w:t>
      </w:r>
      <w:r w:rsidR="00AC3808" w:rsidRPr="00AC3808">
        <w:rPr>
          <w:sz w:val="26"/>
          <w:szCs w:val="26"/>
        </w:rPr>
        <w:t xml:space="preserve"> la Procesul Verbal de recepție</w:t>
      </w:r>
      <w:r w:rsidR="00B37350" w:rsidRPr="00AC3808">
        <w:rPr>
          <w:sz w:val="26"/>
          <w:szCs w:val="26"/>
        </w:rPr>
        <w:t>, în vederea însușirii corecte a modului de întreținere și utilizare a produsului.</w:t>
      </w:r>
    </w:p>
    <w:p w:rsidR="00AC3808" w:rsidRPr="00AC3808" w:rsidRDefault="00B37350" w:rsidP="00AC3808">
      <w:pPr>
        <w:ind w:firstLine="708"/>
        <w:jc w:val="both"/>
        <w:rPr>
          <w:sz w:val="26"/>
          <w:szCs w:val="26"/>
          <w:lang w:val="it-IT"/>
        </w:rPr>
      </w:pPr>
      <w:r w:rsidRPr="00AC3808">
        <w:rPr>
          <w:sz w:val="26"/>
          <w:szCs w:val="26"/>
        </w:rPr>
        <w:t xml:space="preserve">9.8. </w:t>
      </w:r>
      <w:r w:rsidR="00AC3808" w:rsidRPr="00AC3808">
        <w:rPr>
          <w:sz w:val="26"/>
          <w:szCs w:val="26"/>
          <w:lang w:val="it-IT"/>
        </w:rPr>
        <w:t xml:space="preserve">Furnizorul </w:t>
      </w:r>
      <w:r w:rsidR="00AC3808" w:rsidRPr="00AC3808">
        <w:rPr>
          <w:sz w:val="26"/>
          <w:szCs w:val="26"/>
        </w:rPr>
        <w:t xml:space="preserve">are obligaţia să </w:t>
      </w:r>
      <w:r w:rsidR="00AC3808" w:rsidRPr="00AC3808">
        <w:rPr>
          <w:sz w:val="26"/>
          <w:szCs w:val="26"/>
          <w:lang w:val="it-IT"/>
        </w:rPr>
        <w:t>asigure</w:t>
      </w:r>
      <w:r w:rsidR="00AC3808" w:rsidRPr="00AC3808">
        <w:rPr>
          <w:sz w:val="26"/>
          <w:szCs w:val="26"/>
          <w:lang w:val="it-IT"/>
        </w:rPr>
        <w:t xml:space="preserve"> asistență la montaj, instruire la punctul beneficiar al produsului solicitat, în vederea manipulării și utilizării corespunzătoare a produsului.</w:t>
      </w:r>
    </w:p>
    <w:p w:rsidR="00EE6697" w:rsidRPr="00AC3808" w:rsidRDefault="00EE6697" w:rsidP="00EE6697">
      <w:pPr>
        <w:pStyle w:val="BodyText"/>
        <w:rPr>
          <w:color w:val="000000"/>
          <w:sz w:val="26"/>
          <w:szCs w:val="26"/>
          <w:lang w:val="ro-RO"/>
        </w:rPr>
      </w:pPr>
      <w:r w:rsidRPr="00AC3808">
        <w:rPr>
          <w:color w:val="000000"/>
          <w:sz w:val="26"/>
          <w:szCs w:val="26"/>
          <w:lang w:val="ro-RO"/>
        </w:rPr>
        <w:tab/>
        <w:t>9.</w:t>
      </w:r>
      <w:r w:rsidR="00B37350" w:rsidRPr="00AC3808">
        <w:rPr>
          <w:color w:val="000000"/>
          <w:sz w:val="26"/>
          <w:szCs w:val="26"/>
          <w:lang w:val="ro-RO"/>
        </w:rPr>
        <w:t>9</w:t>
      </w:r>
      <w:r w:rsidRPr="00AC3808">
        <w:rPr>
          <w:color w:val="000000"/>
          <w:sz w:val="26"/>
          <w:szCs w:val="26"/>
          <w:lang w:val="ro-RO"/>
        </w:rPr>
        <w:t xml:space="preserve">. In cazul in care, pe parcursul derulării contractului, furnizorul constata ca se afla in imposibilitatea respectării termenului contractului, acesta notifica achizitorului data </w:t>
      </w:r>
      <w:r w:rsidRPr="00AC3808">
        <w:rPr>
          <w:color w:val="000000"/>
          <w:sz w:val="26"/>
          <w:szCs w:val="26"/>
          <w:lang w:val="ro-RO"/>
        </w:rPr>
        <w:lastRenderedPageBreak/>
        <w:t>estimata a livrării. Aceasta obligaţie nu exonerează furnizorul de plata penalităţilor de întârziere.</w:t>
      </w:r>
    </w:p>
    <w:p w:rsidR="00EE6697" w:rsidRDefault="00B37350" w:rsidP="00EE6697">
      <w:pPr>
        <w:pStyle w:val="BodyText"/>
        <w:ind w:firstLine="708"/>
        <w:rPr>
          <w:color w:val="000000"/>
          <w:sz w:val="26"/>
          <w:szCs w:val="26"/>
          <w:lang w:val="ro-RO"/>
        </w:rPr>
      </w:pPr>
      <w:r>
        <w:rPr>
          <w:color w:val="000000"/>
          <w:sz w:val="26"/>
          <w:szCs w:val="26"/>
          <w:lang w:val="ro-RO"/>
        </w:rPr>
        <w:t>9.10</w:t>
      </w:r>
      <w:r w:rsidR="00EE6697">
        <w:rPr>
          <w:color w:val="000000"/>
          <w:sz w:val="26"/>
          <w:szCs w:val="26"/>
          <w:lang w:val="ro-RO"/>
        </w:rPr>
        <w:t>. Pentru serviciile aferente livrarii, prestate in incintele achizitorului (transport, descarcare</w:t>
      </w:r>
      <w:r w:rsidR="004C1D56">
        <w:rPr>
          <w:color w:val="000000"/>
          <w:sz w:val="26"/>
          <w:szCs w:val="26"/>
          <w:lang w:val="ro-RO"/>
        </w:rPr>
        <w:t>,</w:t>
      </w:r>
      <w:r>
        <w:rPr>
          <w:color w:val="000000"/>
          <w:sz w:val="26"/>
          <w:szCs w:val="26"/>
          <w:lang w:val="ro-RO"/>
        </w:rPr>
        <w:t xml:space="preserve"> asistenta tehnica, instruire</w:t>
      </w:r>
      <w:r w:rsidR="004C1D56">
        <w:rPr>
          <w:color w:val="000000"/>
          <w:sz w:val="26"/>
          <w:szCs w:val="26"/>
          <w:lang w:val="ro-RO"/>
        </w:rPr>
        <w:t xml:space="preserve"> </w:t>
      </w:r>
      <w:r w:rsidR="00EE6697">
        <w:rPr>
          <w:color w:val="000000"/>
          <w:sz w:val="26"/>
          <w:szCs w:val="26"/>
          <w:lang w:val="ro-RO"/>
        </w:rPr>
        <w:t>etc</w:t>
      </w:r>
      <w:r>
        <w:rPr>
          <w:color w:val="000000"/>
          <w:sz w:val="26"/>
          <w:szCs w:val="26"/>
          <w:lang w:val="ro-RO"/>
        </w:rPr>
        <w:t>.</w:t>
      </w:r>
      <w:r w:rsidR="00EE6697">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A32D83" w:rsidRDefault="00EE6697" w:rsidP="00EE6697">
      <w:pPr>
        <w:pStyle w:val="BodyText"/>
        <w:ind w:firstLine="720"/>
        <w:rPr>
          <w:sz w:val="26"/>
          <w:szCs w:val="26"/>
          <w:lang w:val="ro-RO"/>
        </w:rPr>
      </w:pPr>
      <w:r w:rsidRPr="00A32D83">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A32D83"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A32D83">
        <w:rPr>
          <w:sz w:val="26"/>
          <w:szCs w:val="26"/>
        </w:rPr>
        <w:t xml:space="preserve">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A32D83" w:rsidRDefault="00044ECB" w:rsidP="00A32D83">
      <w:pPr>
        <w:jc w:val="both"/>
        <w:rPr>
          <w:sz w:val="26"/>
          <w:szCs w:val="26"/>
        </w:rPr>
      </w:pPr>
      <w:r w:rsidRPr="00BD62D2">
        <w:rPr>
          <w:color w:val="000000"/>
          <w:sz w:val="26"/>
          <w:szCs w:val="26"/>
        </w:rPr>
        <w:t>   </w:t>
      </w:r>
      <w:r w:rsidRPr="00BD62D2">
        <w:rPr>
          <w:color w:val="000000"/>
          <w:sz w:val="26"/>
          <w:szCs w:val="26"/>
        </w:rPr>
        <w:tab/>
      </w:r>
      <w:r w:rsidRPr="00A32D83">
        <w:rPr>
          <w:sz w:val="26"/>
          <w:szCs w:val="26"/>
        </w:rPr>
        <w:t>11.3. - Inspecţiile şi testele din cadrul recepţiei provizorii şi recepţiei finale (calitative) se vor face la destinaţia finală a produselor si anume: Centrala Termoelectrica Grozăveşti: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A32D83">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w:t>
      </w:r>
      <w:r w:rsidRPr="00C77E5D">
        <w:rPr>
          <w:noProof/>
          <w:sz w:val="26"/>
          <w:szCs w:val="26"/>
        </w:rPr>
        <w:lastRenderedPageBreak/>
        <w:t xml:space="preserve">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A32D83" w:rsidRDefault="00044ECB" w:rsidP="00A32D83">
      <w:pPr>
        <w:jc w:val="both"/>
        <w:rPr>
          <w:sz w:val="26"/>
          <w:szCs w:val="26"/>
        </w:rPr>
      </w:pPr>
      <w:r w:rsidRPr="00BD62D2">
        <w:rPr>
          <w:color w:val="000000"/>
        </w:rPr>
        <w:t>   </w:t>
      </w:r>
      <w:r w:rsidRPr="00BD62D2">
        <w:rPr>
          <w:color w:val="000000"/>
        </w:rPr>
        <w:tab/>
      </w:r>
      <w:r w:rsidRPr="00A32D83">
        <w:rPr>
          <w:color w:val="000000"/>
          <w:sz w:val="26"/>
          <w:szCs w:val="26"/>
        </w:rPr>
        <w:t xml:space="preserve">11.8. </w:t>
      </w:r>
      <w:r w:rsidRPr="00060968">
        <w:rPr>
          <w:sz w:val="26"/>
          <w:szCs w:val="26"/>
        </w:rPr>
        <w:t>Recepţia cantitativă a produselor se face pe baza următoarelor documente prezentate de furnizor:</w:t>
      </w:r>
    </w:p>
    <w:p w:rsidR="00A32D83" w:rsidRPr="00A32D83" w:rsidRDefault="00A32D83" w:rsidP="00A32D83">
      <w:pPr>
        <w:ind w:firstLine="708"/>
        <w:jc w:val="both"/>
        <w:rPr>
          <w:sz w:val="26"/>
          <w:szCs w:val="26"/>
          <w:lang w:val="pt-BR"/>
        </w:rPr>
      </w:pPr>
      <w:r w:rsidRPr="00A32D83">
        <w:rPr>
          <w:sz w:val="26"/>
          <w:szCs w:val="26"/>
          <w:lang w:val="pt-BR"/>
        </w:rPr>
        <w:t>-   dispoziție de livrare - aviz de expediție;</w:t>
      </w:r>
    </w:p>
    <w:p w:rsidR="00A32D83" w:rsidRPr="00A32D83" w:rsidRDefault="00A32D83" w:rsidP="00A32D83">
      <w:pPr>
        <w:jc w:val="both"/>
        <w:rPr>
          <w:sz w:val="26"/>
          <w:szCs w:val="26"/>
          <w:lang w:val="pt-BR"/>
        </w:rPr>
      </w:pPr>
      <w:r w:rsidRPr="00A32D83">
        <w:rPr>
          <w:sz w:val="26"/>
          <w:szCs w:val="26"/>
          <w:lang w:val="pt-BR"/>
        </w:rPr>
        <w:tab/>
        <w:t>-   certificat de calitate emis de producător;</w:t>
      </w:r>
    </w:p>
    <w:p w:rsidR="00A32D83" w:rsidRPr="00A32D83" w:rsidRDefault="00A32D83" w:rsidP="00A32D83">
      <w:pPr>
        <w:jc w:val="both"/>
        <w:rPr>
          <w:sz w:val="26"/>
          <w:szCs w:val="26"/>
          <w:lang w:val="pt-BR"/>
        </w:rPr>
      </w:pPr>
      <w:r w:rsidRPr="00A32D83">
        <w:rPr>
          <w:sz w:val="26"/>
          <w:szCs w:val="26"/>
          <w:lang w:val="pt-BR"/>
        </w:rPr>
        <w:tab/>
        <w:t>-   certificat de garanție;</w:t>
      </w:r>
    </w:p>
    <w:p w:rsidR="00A32D83" w:rsidRPr="00A32D83" w:rsidRDefault="00A32D83" w:rsidP="00A32D83">
      <w:pPr>
        <w:tabs>
          <w:tab w:val="left" w:pos="990"/>
        </w:tabs>
        <w:jc w:val="both"/>
        <w:rPr>
          <w:sz w:val="26"/>
          <w:szCs w:val="26"/>
          <w:lang w:val="it-IT"/>
        </w:rPr>
      </w:pPr>
      <w:r w:rsidRPr="00A32D83">
        <w:rPr>
          <w:sz w:val="26"/>
          <w:szCs w:val="26"/>
          <w:lang w:val="it-IT"/>
        </w:rPr>
        <w:t xml:space="preserve">           -   declarație de conformitate tip CE;</w:t>
      </w:r>
    </w:p>
    <w:p w:rsidR="00A32D83" w:rsidRPr="00A32D83" w:rsidRDefault="00A32D83" w:rsidP="00A32D83">
      <w:pPr>
        <w:jc w:val="both"/>
        <w:rPr>
          <w:sz w:val="26"/>
          <w:szCs w:val="26"/>
          <w:lang w:val="it-IT"/>
        </w:rPr>
      </w:pPr>
      <w:r w:rsidRPr="00A32D83">
        <w:rPr>
          <w:sz w:val="26"/>
          <w:szCs w:val="26"/>
          <w:lang w:val="it-IT"/>
        </w:rPr>
        <w:tab/>
        <w:t xml:space="preserve">-   carte tehnică și instrucțiuni de utilizare in original și cu traducere completă în limba română. </w:t>
      </w:r>
    </w:p>
    <w:p w:rsidR="00044ECB" w:rsidRPr="00A32D83" w:rsidRDefault="00044ECB" w:rsidP="00044ECB">
      <w:pPr>
        <w:pStyle w:val="BodyText"/>
        <w:ind w:firstLine="720"/>
        <w:rPr>
          <w:noProof/>
          <w:sz w:val="26"/>
          <w:szCs w:val="26"/>
          <w:lang w:val="ro-RO"/>
        </w:rPr>
      </w:pPr>
      <w:r w:rsidRPr="00A32D83">
        <w:rPr>
          <w:sz w:val="26"/>
          <w:szCs w:val="26"/>
          <w:lang w:val="ro-RO"/>
        </w:rPr>
        <w:t xml:space="preserve">- orice alt document </w:t>
      </w:r>
      <w:r w:rsidRPr="00A32D83">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16455F" w:rsidRDefault="00044ECB" w:rsidP="00044ECB">
      <w:pPr>
        <w:pStyle w:val="BodyText"/>
        <w:ind w:firstLine="708"/>
        <w:rPr>
          <w:noProof/>
          <w:sz w:val="26"/>
          <w:szCs w:val="26"/>
          <w:lang w:val="ro-RO"/>
        </w:rPr>
      </w:pPr>
      <w:r w:rsidRPr="0016455F">
        <w:rPr>
          <w:noProof/>
          <w:sz w:val="26"/>
          <w:szCs w:val="26"/>
          <w:lang w:val="ro-RO"/>
        </w:rPr>
        <w:t>11.10. Receptia cantitativa si calitativa a produsului se va face pe baza de proces verbal, conform Ordinului MF nr. 2634/2015</w:t>
      </w:r>
      <w:r w:rsidRPr="0016455F">
        <w:rPr>
          <w:noProof/>
          <w:sz w:val="26"/>
          <w:szCs w:val="26"/>
        </w:rPr>
        <w:t xml:space="preserve"> </w:t>
      </w:r>
      <w:r w:rsidRPr="0016455F">
        <w:rPr>
          <w:noProof/>
          <w:sz w:val="26"/>
          <w:szCs w:val="26"/>
          <w:lang w:val="ro-RO"/>
        </w:rPr>
        <w:t xml:space="preserve">privind Norma metodologica de intocmire si utilizare a documentelor financiar-contabile. </w:t>
      </w:r>
    </w:p>
    <w:p w:rsidR="00044ECB" w:rsidRPr="0016455F" w:rsidRDefault="00044ECB" w:rsidP="00044ECB">
      <w:pPr>
        <w:ind w:firstLine="708"/>
        <w:jc w:val="both"/>
        <w:rPr>
          <w:sz w:val="26"/>
          <w:szCs w:val="26"/>
        </w:rPr>
      </w:pPr>
      <w:r w:rsidRPr="0016455F">
        <w:rPr>
          <w:sz w:val="26"/>
          <w:szCs w:val="26"/>
        </w:rPr>
        <w:t>11</w:t>
      </w:r>
      <w:r w:rsidR="0016455F" w:rsidRPr="0016455F">
        <w:rPr>
          <w:sz w:val="26"/>
          <w:szCs w:val="26"/>
        </w:rPr>
        <w:t>.11</w:t>
      </w:r>
      <w:r w:rsidRPr="0016455F">
        <w:rPr>
          <w:sz w:val="26"/>
          <w:szCs w:val="26"/>
        </w:rPr>
        <w:t>. Prevederile clauzelor 11.1-11.1</w:t>
      </w:r>
      <w:r w:rsidR="0016455F" w:rsidRPr="0016455F">
        <w:rPr>
          <w:sz w:val="26"/>
          <w:szCs w:val="26"/>
        </w:rPr>
        <w:t>0</w:t>
      </w:r>
      <w:r w:rsidRPr="0016455F">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666D00" w:rsidRDefault="00151FD1" w:rsidP="00EE6697">
      <w:pPr>
        <w:pStyle w:val="BodyText"/>
        <w:ind w:firstLine="720"/>
        <w:rPr>
          <w:sz w:val="26"/>
          <w:szCs w:val="26"/>
          <w:lang w:val="ro-RO"/>
        </w:rPr>
      </w:pPr>
      <w:r>
        <w:rPr>
          <w:sz w:val="26"/>
          <w:szCs w:val="26"/>
          <w:lang w:val="ro-RO"/>
        </w:rPr>
        <w:t xml:space="preserve">- </w:t>
      </w:r>
      <w:r w:rsidR="00EE6697" w:rsidRPr="00BD62D2">
        <w:rPr>
          <w:sz w:val="26"/>
          <w:szCs w:val="26"/>
          <w:lang w:val="ro-RO"/>
        </w:rPr>
        <w:t xml:space="preserve">factura emisă de furnizor şi confirmată de primire de achizitor cu număr de </w:t>
      </w:r>
      <w:r w:rsidR="00EE6697" w:rsidRPr="00666D00">
        <w:rPr>
          <w:sz w:val="26"/>
          <w:szCs w:val="26"/>
          <w:lang w:val="ro-RO"/>
        </w:rPr>
        <w:t>înregistrare;</w:t>
      </w:r>
    </w:p>
    <w:p w:rsidR="00044ECB" w:rsidRPr="00151FD1" w:rsidRDefault="00EE6697" w:rsidP="00151FD1">
      <w:pPr>
        <w:pStyle w:val="BodyText"/>
        <w:ind w:firstLine="720"/>
        <w:rPr>
          <w:sz w:val="26"/>
          <w:szCs w:val="26"/>
          <w:lang w:val="ro-RO"/>
        </w:rPr>
      </w:pPr>
      <w:r w:rsidRPr="00151FD1">
        <w:rPr>
          <w:sz w:val="26"/>
          <w:szCs w:val="26"/>
          <w:lang w:val="ro-RO"/>
        </w:rPr>
        <w:t xml:space="preserve">- </w:t>
      </w:r>
      <w:r w:rsidR="00151FD1" w:rsidRPr="00151FD1">
        <w:rPr>
          <w:sz w:val="26"/>
          <w:szCs w:val="26"/>
          <w:lang w:val="ro-RO"/>
        </w:rPr>
        <w:t xml:space="preserve">proces verbal de receptie intocmit conform prevederilor cap. 11. </w:t>
      </w:r>
    </w:p>
    <w:p w:rsidR="00151FD1" w:rsidRPr="00151FD1" w:rsidRDefault="00151FD1" w:rsidP="00151FD1">
      <w:pPr>
        <w:pStyle w:val="BodyText"/>
        <w:ind w:firstLine="720"/>
        <w:rPr>
          <w:color w:val="9BBB59"/>
          <w:sz w:val="26"/>
          <w:szCs w:val="26"/>
          <w:lang w:val="ro-RO"/>
        </w:rPr>
      </w:pPr>
    </w:p>
    <w:p w:rsidR="00044ECB" w:rsidRPr="00C12D0E" w:rsidRDefault="00044ECB" w:rsidP="00044ECB">
      <w:pPr>
        <w:jc w:val="both"/>
        <w:rPr>
          <w:b/>
          <w:sz w:val="26"/>
          <w:szCs w:val="26"/>
        </w:rPr>
      </w:pPr>
      <w:r w:rsidRPr="00C12D0E">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C12D0E">
        <w:rPr>
          <w:sz w:val="26"/>
          <w:szCs w:val="26"/>
          <w:lang w:val="ro-RO"/>
        </w:rPr>
        <w:t xml:space="preserve">de </w:t>
      </w:r>
      <w:r w:rsidR="00C12D0E" w:rsidRPr="00C12D0E">
        <w:rPr>
          <w:sz w:val="26"/>
          <w:szCs w:val="26"/>
          <w:lang w:val="ro-RO"/>
        </w:rPr>
        <w:t>12</w:t>
      </w:r>
      <w:r w:rsidRPr="00C12D0E">
        <w:rPr>
          <w:sz w:val="26"/>
          <w:szCs w:val="26"/>
          <w:lang w:val="ro-RO"/>
        </w:rPr>
        <w:t xml:space="preserve"> luni de </w:t>
      </w:r>
      <w:r w:rsidR="00AC3808">
        <w:rPr>
          <w:sz w:val="26"/>
          <w:szCs w:val="26"/>
          <w:lang w:val="ro-RO"/>
        </w:rPr>
        <w:t xml:space="preserve">la data receptiei </w:t>
      </w:r>
      <w:r w:rsidRPr="00C12D0E">
        <w:rPr>
          <w:sz w:val="26"/>
          <w:szCs w:val="26"/>
          <w:lang w:val="ro-RO"/>
        </w:rPr>
        <w:t>la punerea în funcţiune</w:t>
      </w:r>
      <w:r w:rsidR="00C12D0E" w:rsidRPr="00C12D0E">
        <w:rPr>
          <w:sz w:val="26"/>
          <w:szCs w:val="26"/>
          <w:lang w:val="ro-RO"/>
        </w:rPr>
        <w:t>.</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lastRenderedPageBreak/>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raportate la valoarea</w:t>
      </w:r>
      <w:r w:rsidR="001A23A8">
        <w:rPr>
          <w:color w:val="FF0000"/>
          <w:sz w:val="26"/>
          <w:szCs w:val="26"/>
          <w:lang w:val="ro-RO"/>
        </w:rPr>
        <w:t xml:space="preserve"> </w:t>
      </w:r>
      <w:r w:rsidR="00AC3808">
        <w:rPr>
          <w:sz w:val="26"/>
          <w:szCs w:val="26"/>
          <w:lang w:val="ro-RO"/>
        </w:rPr>
        <w:t>produselor livrate cu intarziere sau cu alte neconformitati,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060968"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060968">
        <w:rPr>
          <w:sz w:val="26"/>
          <w:szCs w:val="26"/>
          <w:lang w:val="ro-RO"/>
        </w:rPr>
        <w:t xml:space="preserve">valoarea </w:t>
      </w:r>
      <w:r w:rsidR="00AC3808">
        <w:rPr>
          <w:sz w:val="26"/>
          <w:szCs w:val="26"/>
          <w:lang w:val="ro-RO"/>
        </w:rPr>
        <w:t>livrate cu intarziere sau cu alte neconformitati,</w:t>
      </w:r>
      <w:r w:rsidR="00060968" w:rsidRPr="00060968">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1D20C7" w:rsidRPr="00060968" w:rsidRDefault="00044ECB" w:rsidP="00060968">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060968">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060968">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lastRenderedPageBreak/>
        <w:t>zile, după care vor fi expediate la furnizor cu recuperarea de către achizitor a tuturor cheltuielilor şi penalităţilor.</w:t>
      </w:r>
    </w:p>
    <w:p w:rsidR="00EE6697" w:rsidRPr="00574683"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95746C" w:rsidRPr="00574683">
        <w:rPr>
          <w:sz w:val="26"/>
          <w:szCs w:val="26"/>
          <w:lang w:val="ro-RO"/>
        </w:rPr>
        <w:t>procesul verbal</w:t>
      </w:r>
      <w:r w:rsidR="00EE6697" w:rsidRPr="00574683">
        <w:rPr>
          <w:sz w:val="26"/>
          <w:szCs w:val="26"/>
          <w:lang w:val="ro-RO"/>
        </w:rPr>
        <w:t xml:space="preserve"> de receptie, </w:t>
      </w:r>
      <w:r w:rsidR="0095746C" w:rsidRPr="00574683">
        <w:rPr>
          <w:sz w:val="26"/>
          <w:szCs w:val="26"/>
          <w:lang w:val="ro-RO"/>
        </w:rPr>
        <w:t>acesta</w:t>
      </w:r>
      <w:r w:rsidR="00EE6697" w:rsidRPr="00574683">
        <w:rPr>
          <w:sz w:val="26"/>
          <w:szCs w:val="26"/>
          <w:lang w:val="ro-RO"/>
        </w:rPr>
        <w:t xml:space="preserve"> 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060968">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574683">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574683">
        <w:rPr>
          <w:sz w:val="26"/>
          <w:szCs w:val="26"/>
        </w:rPr>
        <w:t>.10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adres</w:t>
      </w:r>
      <w:r w:rsidR="003C0EFB" w:rsidRPr="003C0EFB">
        <w:rPr>
          <w:sz w:val="26"/>
          <w:szCs w:val="26"/>
        </w:rPr>
        <w:t>a</w:t>
      </w:r>
      <w:r w:rsidRPr="006667FC">
        <w:rPr>
          <w:color w:val="00B0F0"/>
          <w:sz w:val="26"/>
          <w:szCs w:val="26"/>
        </w:rPr>
        <w:t xml:space="preserve"> </w:t>
      </w:r>
      <w:r>
        <w:rPr>
          <w:color w:val="000000"/>
          <w:sz w:val="26"/>
          <w:szCs w:val="26"/>
        </w:rPr>
        <w:t>mentiona</w:t>
      </w:r>
      <w:r w:rsidRPr="003C0EFB">
        <w:rPr>
          <w:sz w:val="26"/>
          <w:szCs w:val="26"/>
        </w:rPr>
        <w:t>t</w:t>
      </w:r>
      <w:r w:rsidR="003C0EFB" w:rsidRPr="003C0EFB">
        <w:rPr>
          <w:sz w:val="26"/>
          <w:szCs w:val="26"/>
        </w:rPr>
        <w: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6667FC" w:rsidRPr="003C0EFB" w:rsidRDefault="006667FC" w:rsidP="006667FC">
      <w:pPr>
        <w:ind w:firstLine="708"/>
        <w:jc w:val="both"/>
        <w:rPr>
          <w:sz w:val="26"/>
          <w:szCs w:val="26"/>
        </w:rPr>
      </w:pPr>
      <w:r w:rsidRPr="003C0EFB">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3C0EFB" w:rsidRDefault="00ED0811" w:rsidP="003C0EFB">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p>
    <w:p w:rsidR="00ED0811" w:rsidRPr="003C0EFB" w:rsidRDefault="006B6F26" w:rsidP="003C0EFB">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r w:rsidR="00ED0811" w:rsidRPr="00180DC3">
        <w:rPr>
          <w:color w:val="FF0000"/>
          <w:sz w:val="26"/>
          <w:szCs w:val="26"/>
        </w:rPr>
        <w:t xml:space="preserve"> </w:t>
      </w:r>
    </w:p>
    <w:p w:rsidR="003E13A3" w:rsidRPr="003C0EFB" w:rsidRDefault="003C0EFB" w:rsidP="003E13A3">
      <w:pPr>
        <w:ind w:firstLine="708"/>
        <w:jc w:val="both"/>
        <w:rPr>
          <w:sz w:val="26"/>
          <w:szCs w:val="26"/>
        </w:rPr>
      </w:pPr>
      <w:r w:rsidRPr="003C0EFB">
        <w:rPr>
          <w:rStyle w:val="l5def1"/>
          <w:rFonts w:ascii="Times New Roman" w:hAnsi="Times New Roman" w:cs="Times New Roman"/>
          <w:color w:val="auto"/>
        </w:rPr>
        <w:t>19.1</w:t>
      </w:r>
      <w:r w:rsidR="003E13A3" w:rsidRPr="003C0EFB">
        <w:rPr>
          <w:rStyle w:val="l5def1"/>
          <w:rFonts w:ascii="Times New Roman" w:hAnsi="Times New Roman" w:cs="Times New Roman"/>
          <w:color w:val="auto"/>
        </w:rPr>
        <w:t xml:space="preserve">. Suplimentar fata de situatiile prezentate la Cap.27, </w:t>
      </w:r>
      <w:r w:rsidR="003E13A3" w:rsidRPr="003C0EFB">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3C0EFB">
        <w:rPr>
          <w:sz w:val="26"/>
          <w:szCs w:val="26"/>
        </w:rPr>
        <w:t xml:space="preserve"> normative in materia achizitiilor sectoriale referitoare la modificarea contractului sectorial.</w:t>
      </w:r>
    </w:p>
    <w:p w:rsidR="003E13A3" w:rsidRPr="003C0EFB" w:rsidRDefault="003C0EFB" w:rsidP="003E13A3">
      <w:pPr>
        <w:ind w:firstLine="708"/>
        <w:jc w:val="both"/>
        <w:rPr>
          <w:rStyle w:val="l5def1"/>
          <w:rFonts w:ascii="Times New Roman" w:hAnsi="Times New Roman" w:cs="Times New Roman"/>
          <w:iCs/>
          <w:color w:val="auto"/>
        </w:rPr>
      </w:pPr>
      <w:r w:rsidRPr="003C0EFB">
        <w:rPr>
          <w:sz w:val="26"/>
          <w:szCs w:val="26"/>
        </w:rPr>
        <w:t>19.2</w:t>
      </w:r>
      <w:r w:rsidR="003E13A3" w:rsidRPr="003C0EFB">
        <w:rPr>
          <w:sz w:val="26"/>
          <w:szCs w:val="26"/>
        </w:rPr>
        <w:t>.</w:t>
      </w:r>
      <w:r w:rsidR="003E13A3" w:rsidRPr="003C0EFB">
        <w:rPr>
          <w:sz w:val="20"/>
          <w:szCs w:val="20"/>
        </w:rPr>
        <w:t xml:space="preserve"> </w:t>
      </w:r>
      <w:r w:rsidR="003E13A3" w:rsidRPr="003C0EFB">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3C0EFB" w:rsidRDefault="003C0EFB" w:rsidP="003E13A3">
      <w:pPr>
        <w:pStyle w:val="ListParagraph"/>
        <w:ind w:left="0" w:firstLine="708"/>
        <w:contextualSpacing w:val="0"/>
        <w:jc w:val="both"/>
        <w:rPr>
          <w:rStyle w:val="l5def1"/>
          <w:rFonts w:ascii="Times New Roman" w:hAnsi="Times New Roman" w:cs="Times New Roman"/>
          <w:iCs/>
          <w:color w:val="auto"/>
        </w:rPr>
      </w:pPr>
      <w:r w:rsidRPr="003C0EFB">
        <w:rPr>
          <w:rStyle w:val="l5def1"/>
          <w:rFonts w:ascii="Times New Roman" w:hAnsi="Times New Roman" w:cs="Times New Roman"/>
          <w:iCs/>
          <w:color w:val="auto"/>
        </w:rPr>
        <w:t>19.3</w:t>
      </w:r>
      <w:r w:rsidR="003E13A3" w:rsidRPr="003C0EFB">
        <w:rPr>
          <w:rStyle w:val="l5def1"/>
          <w:rFonts w:ascii="Times New Roman" w:hAnsi="Times New Roman" w:cs="Times New Roman"/>
          <w:iCs/>
          <w:color w:val="auto"/>
        </w:rPr>
        <w:t>.</w:t>
      </w:r>
      <w:r w:rsidR="003E13A3" w:rsidRPr="003C0EFB">
        <w:rPr>
          <w:sz w:val="20"/>
          <w:szCs w:val="20"/>
        </w:rPr>
        <w:t xml:space="preserve"> </w:t>
      </w:r>
      <w:r w:rsidR="003E13A3" w:rsidRPr="003C0EFB">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AC3808"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C43B10"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C43B10">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.2</w:t>
      </w:r>
      <w:r w:rsidR="00ED0811" w:rsidRPr="003C0EFB">
        <w:rPr>
          <w:sz w:val="26"/>
          <w:szCs w:val="26"/>
        </w:rPr>
        <w:t xml:space="preserve">. </w:t>
      </w:r>
      <w:r w:rsidR="00B64590" w:rsidRPr="003C0EFB">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E13A3" w:rsidRPr="00C43B10" w:rsidRDefault="00B64590" w:rsidP="00C43B10">
      <w:pPr>
        <w:pStyle w:val="ListParagraph"/>
        <w:ind w:left="0" w:firstLine="708"/>
        <w:contextualSpacing w:val="0"/>
        <w:jc w:val="both"/>
        <w:rPr>
          <w:sz w:val="26"/>
          <w:szCs w:val="26"/>
        </w:rPr>
      </w:pPr>
      <w:r w:rsidRPr="003C0EFB">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3C0EFB" w:rsidRDefault="003E13A3" w:rsidP="003E13A3">
      <w:pPr>
        <w:jc w:val="both"/>
        <w:rPr>
          <w:b/>
          <w:sz w:val="26"/>
          <w:szCs w:val="26"/>
        </w:rPr>
      </w:pPr>
      <w:r w:rsidRPr="003C0EFB">
        <w:rPr>
          <w:b/>
          <w:sz w:val="26"/>
          <w:szCs w:val="26"/>
        </w:rPr>
        <w:lastRenderedPageBreak/>
        <w:t xml:space="preserve">  27. Cesiunea contractului</w:t>
      </w:r>
    </w:p>
    <w:p w:rsidR="00B64590" w:rsidRPr="003C0EFB" w:rsidRDefault="00B64590" w:rsidP="00B64590">
      <w:pPr>
        <w:ind w:firstLine="708"/>
        <w:jc w:val="both"/>
        <w:rPr>
          <w:sz w:val="26"/>
          <w:szCs w:val="26"/>
        </w:rPr>
      </w:pPr>
      <w:r w:rsidRPr="003C0EFB">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3C0EFB" w:rsidRDefault="00B64590" w:rsidP="00B64590">
      <w:pPr>
        <w:ind w:firstLine="708"/>
        <w:jc w:val="both"/>
        <w:rPr>
          <w:sz w:val="26"/>
          <w:szCs w:val="26"/>
        </w:rPr>
      </w:pPr>
      <w:r w:rsidRPr="003C0EFB">
        <w:rPr>
          <w:sz w:val="26"/>
          <w:szCs w:val="26"/>
        </w:rPr>
        <w:t xml:space="preserve">27.2. Contractantul are obligația de a nu transfera total sau parțial obligațiile sale asumate prin contract, fără să obțină, în prealabil, acordul scris al </w:t>
      </w:r>
      <w:bookmarkStart w:id="0" w:name="_Hlk85046443"/>
      <w:r w:rsidRPr="003C0EFB">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3C0EFB" w:rsidRDefault="00B64590" w:rsidP="00B64590">
      <w:pPr>
        <w:ind w:firstLine="708"/>
        <w:jc w:val="both"/>
        <w:rPr>
          <w:sz w:val="26"/>
          <w:szCs w:val="26"/>
        </w:rPr>
      </w:pPr>
      <w:r w:rsidRPr="003C0EFB">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3C0EFB" w:rsidRDefault="00B64590" w:rsidP="00B64590">
      <w:pPr>
        <w:ind w:firstLine="708"/>
        <w:jc w:val="both"/>
        <w:rPr>
          <w:sz w:val="26"/>
          <w:szCs w:val="26"/>
        </w:rPr>
      </w:pPr>
      <w:bookmarkStart w:id="1" w:name="_Hlk85046476"/>
      <w:bookmarkEnd w:id="0"/>
      <w:r w:rsidRPr="003C0EFB">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3C0EFB" w:rsidRDefault="00B64590" w:rsidP="00B64590">
      <w:pPr>
        <w:ind w:firstLine="708"/>
        <w:jc w:val="both"/>
        <w:rPr>
          <w:sz w:val="26"/>
          <w:szCs w:val="26"/>
        </w:rPr>
      </w:pPr>
      <w:r w:rsidRPr="003C0EFB">
        <w:rPr>
          <w:sz w:val="26"/>
          <w:szCs w:val="26"/>
        </w:rPr>
        <w:t xml:space="preserve">27.5. Cesiunea contractului nu va exonera Contractantul de nicio responsabilitate privind garanția sau orice alte obligații asumate prin contract. </w:t>
      </w:r>
      <w:bookmarkStart w:id="2" w:name="_Hlk85046599"/>
      <w:r w:rsidRPr="003C0EFB">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3C0EFB" w:rsidRDefault="00B64590" w:rsidP="00B64590">
      <w:pPr>
        <w:ind w:firstLine="708"/>
        <w:jc w:val="both"/>
        <w:rPr>
          <w:sz w:val="26"/>
          <w:szCs w:val="26"/>
        </w:rPr>
      </w:pPr>
      <w:r w:rsidRPr="003C0EFB">
        <w:rPr>
          <w:sz w:val="26"/>
          <w:szCs w:val="26"/>
        </w:rPr>
        <w:t>27.6. Prezentul contract poate fi cesionat în următoarele condiții:</w:t>
      </w:r>
    </w:p>
    <w:p w:rsidR="00B64590" w:rsidRPr="003C0EFB" w:rsidRDefault="00B64590" w:rsidP="00B64590">
      <w:pPr>
        <w:jc w:val="both"/>
        <w:rPr>
          <w:sz w:val="26"/>
          <w:szCs w:val="26"/>
        </w:rPr>
      </w:pPr>
      <w:r w:rsidRPr="003C0EFB">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3C0EFB" w:rsidRDefault="00B64590" w:rsidP="00B64590">
      <w:pPr>
        <w:jc w:val="both"/>
        <w:rPr>
          <w:sz w:val="26"/>
          <w:szCs w:val="26"/>
        </w:rPr>
      </w:pPr>
      <w:r w:rsidRPr="003C0EFB">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3C0EFB" w:rsidRDefault="00B64590" w:rsidP="00B64590">
      <w:pPr>
        <w:jc w:val="both"/>
        <w:rPr>
          <w:sz w:val="26"/>
          <w:szCs w:val="26"/>
        </w:rPr>
      </w:pPr>
      <w:r w:rsidRPr="003C0EFB">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3C0EFB">
        <w:rPr>
          <w:sz w:val="26"/>
          <w:szCs w:val="26"/>
        </w:rPr>
        <w:lastRenderedPageBreak/>
        <w:t>se realizeze cu scopul de a eluda aplicarea procedurilor de atribuire prevăzute Legea nr. 99/2016.</w:t>
      </w:r>
    </w:p>
    <w:p w:rsidR="00B64590" w:rsidRPr="003C0EFB" w:rsidRDefault="00B64590" w:rsidP="00B64590">
      <w:pPr>
        <w:ind w:firstLine="708"/>
        <w:jc w:val="both"/>
        <w:rPr>
          <w:sz w:val="26"/>
          <w:szCs w:val="26"/>
        </w:rPr>
      </w:pPr>
      <w:bookmarkStart w:id="3" w:name="_Hlk85788059"/>
      <w:r w:rsidRPr="003C0EFB">
        <w:rPr>
          <w:sz w:val="26"/>
          <w:szCs w:val="26"/>
        </w:rPr>
        <w:t>Clauza prevăzută la pct. c  reprezintă clauze de revizuire a contractului, astfel cum ele sunt definite de art. 240 alin. (1) lit. a) din Legea nr. 99/2016.</w:t>
      </w:r>
    </w:p>
    <w:bookmarkEnd w:id="3"/>
    <w:p w:rsidR="00B64590" w:rsidRPr="003C0EFB" w:rsidRDefault="00B64590" w:rsidP="00B64590">
      <w:pPr>
        <w:ind w:firstLine="708"/>
        <w:jc w:val="both"/>
        <w:rPr>
          <w:sz w:val="26"/>
          <w:szCs w:val="26"/>
        </w:rPr>
      </w:pPr>
      <w:r w:rsidRPr="003C0EFB">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3E13A3" w:rsidRPr="00C43B10" w:rsidRDefault="00B64590" w:rsidP="00C43B10">
      <w:pPr>
        <w:ind w:firstLine="708"/>
        <w:jc w:val="both"/>
        <w:rPr>
          <w:sz w:val="26"/>
          <w:szCs w:val="26"/>
        </w:rPr>
      </w:pPr>
      <w:r w:rsidRPr="003C0EFB">
        <w:rPr>
          <w:sz w:val="26"/>
          <w:szCs w:val="26"/>
        </w:rPr>
        <w:t>27.8. În cazul încetării anticipate a contractului, Contractantul cesionează achizitorului contractele încheiate cu Subcontractanții.</w:t>
      </w:r>
    </w:p>
    <w:p w:rsidR="00B64590" w:rsidRPr="003C0EFB" w:rsidRDefault="00B64590" w:rsidP="00B64590">
      <w:pPr>
        <w:pStyle w:val="ListParagraph"/>
        <w:spacing w:before="120" w:after="120" w:line="276" w:lineRule="auto"/>
        <w:ind w:left="0"/>
        <w:contextualSpacing w:val="0"/>
        <w:jc w:val="both"/>
        <w:rPr>
          <w:b/>
          <w:sz w:val="20"/>
          <w:szCs w:val="20"/>
        </w:rPr>
      </w:pPr>
      <w:r w:rsidRPr="003C0EFB">
        <w:rPr>
          <w:b/>
          <w:sz w:val="26"/>
          <w:szCs w:val="26"/>
        </w:rPr>
        <w:t xml:space="preserve">  28. Conflictul de interese</w:t>
      </w:r>
    </w:p>
    <w:p w:rsidR="00B64590" w:rsidRPr="003C0EFB" w:rsidRDefault="00B64590" w:rsidP="00B64590">
      <w:pPr>
        <w:pStyle w:val="ListParagraph"/>
        <w:ind w:left="0" w:firstLine="708"/>
        <w:contextualSpacing w:val="0"/>
        <w:jc w:val="both"/>
        <w:rPr>
          <w:sz w:val="26"/>
          <w:szCs w:val="26"/>
        </w:rPr>
      </w:pPr>
      <w:r w:rsidRPr="003C0EFB">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C43B10">
      <w:pPr>
        <w:pStyle w:val="ListParagraph"/>
        <w:ind w:left="0" w:firstLine="708"/>
        <w:contextualSpacing w:val="0"/>
        <w:jc w:val="both"/>
        <w:rPr>
          <w:sz w:val="26"/>
          <w:szCs w:val="26"/>
        </w:rPr>
      </w:pPr>
      <w:r w:rsidRPr="003C0EFB">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AC3808" w:rsidRPr="00C43B10" w:rsidRDefault="00AC3808" w:rsidP="00C43B10">
      <w:pPr>
        <w:pStyle w:val="ListParagraph"/>
        <w:ind w:left="0" w:firstLine="708"/>
        <w:contextualSpacing w:val="0"/>
        <w:jc w:val="both"/>
        <w:rPr>
          <w:sz w:val="26"/>
          <w:szCs w:val="26"/>
        </w:rPr>
      </w:pPr>
    </w:p>
    <w:p w:rsidR="00B64590" w:rsidRPr="003C0EFB" w:rsidRDefault="00B64590" w:rsidP="00B64590">
      <w:pPr>
        <w:jc w:val="both"/>
        <w:rPr>
          <w:b/>
          <w:sz w:val="26"/>
          <w:szCs w:val="26"/>
        </w:rPr>
      </w:pPr>
      <w:r w:rsidRPr="003C0EFB">
        <w:rPr>
          <w:sz w:val="26"/>
          <w:szCs w:val="26"/>
        </w:rPr>
        <w:t xml:space="preserve">   </w:t>
      </w:r>
      <w:r w:rsidRPr="003C0EFB">
        <w:rPr>
          <w:b/>
          <w:sz w:val="26"/>
          <w:szCs w:val="26"/>
        </w:rPr>
        <w:t>29. Insolventa si faliment</w:t>
      </w:r>
    </w:p>
    <w:p w:rsidR="00B64590" w:rsidRPr="003C0EFB" w:rsidRDefault="00B64590" w:rsidP="00B64590">
      <w:pPr>
        <w:pStyle w:val="ListParagraph"/>
        <w:ind w:left="0" w:firstLine="708"/>
        <w:contextualSpacing w:val="0"/>
        <w:jc w:val="both"/>
        <w:rPr>
          <w:sz w:val="26"/>
          <w:szCs w:val="26"/>
        </w:rPr>
      </w:pPr>
      <w:r w:rsidRPr="003C0EFB">
        <w:rPr>
          <w:sz w:val="26"/>
          <w:szCs w:val="26"/>
        </w:rPr>
        <w:t>29.1. În cazul deschiderii unei proceduri generale de insolvență împotriva Contractantului, acesta are obligația de a notifica achizitorul în termen de 3 (trei) zile de la deschiderea procedurii.</w:t>
      </w:r>
    </w:p>
    <w:p w:rsidR="00B64590" w:rsidRPr="003C0EFB" w:rsidRDefault="00B64590" w:rsidP="00B64590">
      <w:pPr>
        <w:pStyle w:val="ListParagraph"/>
        <w:ind w:left="0" w:firstLine="708"/>
        <w:contextualSpacing w:val="0"/>
        <w:jc w:val="both"/>
        <w:rPr>
          <w:sz w:val="26"/>
          <w:szCs w:val="26"/>
        </w:rPr>
      </w:pPr>
      <w:r w:rsidRPr="003C0EFB">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3C0EFB" w:rsidRDefault="00B64590" w:rsidP="00B64590">
      <w:pPr>
        <w:pStyle w:val="ListParagraph"/>
        <w:ind w:left="0" w:firstLine="708"/>
        <w:contextualSpacing w:val="0"/>
        <w:jc w:val="both"/>
        <w:rPr>
          <w:sz w:val="26"/>
          <w:szCs w:val="26"/>
        </w:rPr>
      </w:pPr>
      <w:r w:rsidRPr="003C0EFB">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3C0EFB" w:rsidRDefault="00B64590" w:rsidP="00B64590">
      <w:pPr>
        <w:pStyle w:val="ListParagraph"/>
        <w:ind w:left="0" w:firstLine="708"/>
        <w:contextualSpacing w:val="0"/>
        <w:jc w:val="both"/>
        <w:rPr>
          <w:sz w:val="26"/>
          <w:szCs w:val="26"/>
        </w:rPr>
      </w:pPr>
      <w:r w:rsidRPr="003C0EFB">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Default="00B64590" w:rsidP="00C43B10">
      <w:pPr>
        <w:pStyle w:val="ListParagraph"/>
        <w:ind w:left="0" w:firstLine="708"/>
        <w:contextualSpacing w:val="0"/>
        <w:jc w:val="both"/>
        <w:rPr>
          <w:sz w:val="26"/>
          <w:szCs w:val="26"/>
        </w:rPr>
      </w:pPr>
      <w:r w:rsidRPr="003C0EFB">
        <w:rPr>
          <w:sz w:val="26"/>
          <w:szCs w:val="26"/>
        </w:rPr>
        <w:t>29.5. Nicio astfel de măsură propusă conform celor stipulate la clauzele 29.2, 29.3 și 29.4 din prezentul Contract, nu poate fi aplicată, dacă nu este acceptată, în scris, de achizitor.</w:t>
      </w:r>
    </w:p>
    <w:p w:rsidR="00AC3808" w:rsidRPr="00C43B10" w:rsidRDefault="00AC3808" w:rsidP="00C43B1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3C0EFB">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703A5B" w:rsidRDefault="00FE4305" w:rsidP="00FE4305">
      <w:pPr>
        <w:spacing w:line="276" w:lineRule="auto"/>
        <w:ind w:left="708" w:firstLine="708"/>
        <w:jc w:val="both"/>
        <w:rPr>
          <w:sz w:val="26"/>
          <w:szCs w:val="26"/>
        </w:rPr>
      </w:pPr>
      <w:r w:rsidRPr="00703A5B">
        <w:rPr>
          <w:sz w:val="26"/>
          <w:szCs w:val="26"/>
        </w:rPr>
        <w:t>Director Dezvoltare si Implementare Proiecte</w:t>
      </w:r>
    </w:p>
    <w:p w:rsidR="00FE4305" w:rsidRPr="00703A5B" w:rsidRDefault="00FE4305" w:rsidP="00FE4305">
      <w:pPr>
        <w:spacing w:line="276" w:lineRule="auto"/>
        <w:ind w:left="708" w:firstLine="708"/>
        <w:jc w:val="both"/>
        <w:rPr>
          <w:sz w:val="26"/>
          <w:szCs w:val="26"/>
        </w:rPr>
      </w:pPr>
      <w:r w:rsidRPr="00703A5B">
        <w:rPr>
          <w:sz w:val="26"/>
          <w:szCs w:val="26"/>
        </w:rPr>
        <w:t>Ovidiu VOICU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703A5B" w:rsidRDefault="00703A5B" w:rsidP="00FE4305">
      <w:pPr>
        <w:rPr>
          <w:sz w:val="26"/>
          <w:szCs w:val="26"/>
        </w:rPr>
      </w:pPr>
      <w:r>
        <w:rPr>
          <w:sz w:val="26"/>
          <w:szCs w:val="26"/>
        </w:rPr>
        <w:tab/>
      </w:r>
      <w:r>
        <w:rPr>
          <w:sz w:val="26"/>
          <w:szCs w:val="26"/>
        </w:rPr>
        <w:tab/>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90" w:type="dxa"/>
        <w:tblInd w:w="468" w:type="dxa"/>
        <w:tblLayout w:type="fixed"/>
        <w:tblLook w:val="0000" w:firstRow="0" w:lastRow="0" w:firstColumn="0" w:lastColumn="0" w:noHBand="0" w:noVBand="0"/>
      </w:tblPr>
      <w:tblGrid>
        <w:gridCol w:w="720"/>
        <w:gridCol w:w="4950"/>
        <w:gridCol w:w="900"/>
        <w:gridCol w:w="1710"/>
        <w:gridCol w:w="1620"/>
        <w:gridCol w:w="1530"/>
        <w:gridCol w:w="1440"/>
        <w:gridCol w:w="2520"/>
      </w:tblGrid>
      <w:tr w:rsidR="00997CCF" w:rsidRPr="00BD62D2" w:rsidTr="00997CCF">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r w:rsidRPr="00BD62D2">
              <w:rPr>
                <w:b/>
                <w:bCs/>
                <w:sz w:val="26"/>
                <w:szCs w:val="26"/>
                <w:lang w:eastAsia="en-US"/>
              </w:rPr>
              <w:t>Nr. ctr.</w:t>
            </w:r>
          </w:p>
        </w:tc>
        <w:tc>
          <w:tcPr>
            <w:tcW w:w="4950" w:type="dxa"/>
            <w:vMerge w:val="restart"/>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r w:rsidRPr="00BD62D2">
              <w:rPr>
                <w:b/>
                <w:bCs/>
                <w:sz w:val="26"/>
                <w:szCs w:val="26"/>
                <w:lang w:eastAsia="en-US"/>
              </w:rPr>
              <w:t>U/M</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997CCF" w:rsidRDefault="00997CCF" w:rsidP="002812E0">
            <w:pPr>
              <w:jc w:val="center"/>
              <w:rPr>
                <w:b/>
                <w:bCs/>
                <w:sz w:val="26"/>
                <w:szCs w:val="26"/>
                <w:lang w:eastAsia="en-US"/>
              </w:rPr>
            </w:pPr>
            <w:r w:rsidRPr="00BD62D2">
              <w:rPr>
                <w:b/>
                <w:bCs/>
                <w:sz w:val="26"/>
                <w:szCs w:val="26"/>
                <w:lang w:eastAsia="en-US"/>
              </w:rPr>
              <w:t xml:space="preserve">Cantitate </w:t>
            </w:r>
          </w:p>
          <w:p w:rsidR="00997CCF" w:rsidRPr="00BD62D2" w:rsidRDefault="00997CCF" w:rsidP="002812E0">
            <w:pPr>
              <w:jc w:val="center"/>
              <w:rPr>
                <w:b/>
                <w:bCs/>
                <w:sz w:val="26"/>
                <w:szCs w:val="26"/>
                <w:lang w:eastAsia="en-US"/>
              </w:rPr>
            </w:pPr>
            <w:r>
              <w:rPr>
                <w:b/>
                <w:bCs/>
                <w:sz w:val="26"/>
                <w:szCs w:val="26"/>
                <w:lang w:eastAsia="en-US"/>
              </w:rPr>
              <w:t>CTE Grozavesti</w:t>
            </w:r>
          </w:p>
        </w:tc>
        <w:tc>
          <w:tcPr>
            <w:tcW w:w="1620" w:type="dxa"/>
            <w:vMerge w:val="restart"/>
            <w:tcBorders>
              <w:top w:val="single" w:sz="4" w:space="0" w:color="auto"/>
              <w:left w:val="nil"/>
              <w:right w:val="single" w:sz="4" w:space="0" w:color="auto"/>
            </w:tcBorders>
            <w:vAlign w:val="center"/>
          </w:tcPr>
          <w:p w:rsidR="00997CCF" w:rsidRPr="00BD62D2" w:rsidRDefault="00997CCF"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530" w:type="dxa"/>
            <w:vMerge w:val="restart"/>
            <w:tcBorders>
              <w:top w:val="single" w:sz="4" w:space="0" w:color="auto"/>
              <w:left w:val="nil"/>
              <w:right w:val="single" w:sz="4" w:space="0" w:color="auto"/>
            </w:tcBorders>
            <w:vAlign w:val="center"/>
          </w:tcPr>
          <w:p w:rsidR="00997CCF" w:rsidRPr="00BD62D2" w:rsidRDefault="00997CCF" w:rsidP="002812E0">
            <w:pPr>
              <w:jc w:val="center"/>
              <w:rPr>
                <w:b/>
                <w:bCs/>
                <w:sz w:val="26"/>
                <w:szCs w:val="26"/>
                <w:lang w:eastAsia="en-US"/>
              </w:rPr>
            </w:pPr>
            <w:r>
              <w:rPr>
                <w:b/>
                <w:bCs/>
                <w:sz w:val="26"/>
                <w:szCs w:val="26"/>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997CCF" w:rsidRPr="005757CF" w:rsidRDefault="00997CCF" w:rsidP="002812E0">
            <w:pPr>
              <w:jc w:val="center"/>
              <w:rPr>
                <w:b/>
                <w:bCs/>
                <w:color w:val="FF0000"/>
                <w:lang w:eastAsia="en-US"/>
              </w:rPr>
            </w:pPr>
            <w:r w:rsidRPr="00997CCF">
              <w:rPr>
                <w:b/>
                <w:bCs/>
                <w:lang w:eastAsia="en-US"/>
              </w:rPr>
              <w:t>Producator</w:t>
            </w:r>
            <w:r w:rsidRPr="005757CF">
              <w:rPr>
                <w:b/>
                <w:bCs/>
                <w:color w:val="FF0000"/>
                <w:lang w:eastAsia="en-US"/>
              </w:rPr>
              <w:t> </w:t>
            </w:r>
          </w:p>
        </w:tc>
        <w:tc>
          <w:tcPr>
            <w:tcW w:w="2520" w:type="dxa"/>
            <w:vMerge w:val="restart"/>
            <w:tcBorders>
              <w:top w:val="single" w:sz="4" w:space="0" w:color="auto"/>
              <w:left w:val="single" w:sz="4" w:space="0" w:color="auto"/>
              <w:right w:val="single" w:sz="4" w:space="0" w:color="auto"/>
            </w:tcBorders>
            <w:vAlign w:val="center"/>
          </w:tcPr>
          <w:p w:rsidR="00997CCF" w:rsidRPr="00BD62D2" w:rsidRDefault="00997CCF" w:rsidP="002812E0">
            <w:pPr>
              <w:jc w:val="center"/>
              <w:rPr>
                <w:b/>
                <w:bCs/>
                <w:sz w:val="26"/>
                <w:szCs w:val="26"/>
                <w:lang w:eastAsia="en-US"/>
              </w:rPr>
            </w:pPr>
            <w:r w:rsidRPr="00BD62D2">
              <w:rPr>
                <w:b/>
                <w:bCs/>
                <w:sz w:val="26"/>
                <w:szCs w:val="26"/>
                <w:lang w:eastAsia="en-US"/>
              </w:rPr>
              <w:t> </w:t>
            </w:r>
          </w:p>
          <w:p w:rsidR="00997CCF" w:rsidRPr="00BD62D2" w:rsidRDefault="00997CCF" w:rsidP="002812E0">
            <w:pPr>
              <w:jc w:val="center"/>
              <w:rPr>
                <w:b/>
                <w:bCs/>
                <w:sz w:val="26"/>
                <w:szCs w:val="26"/>
                <w:lang w:eastAsia="en-US"/>
              </w:rPr>
            </w:pPr>
            <w:r w:rsidRPr="00BD62D2">
              <w:rPr>
                <w:b/>
                <w:bCs/>
                <w:sz w:val="26"/>
                <w:szCs w:val="26"/>
                <w:lang w:eastAsia="en-US"/>
              </w:rPr>
              <w:t> Termen de livrare</w:t>
            </w:r>
          </w:p>
          <w:p w:rsidR="00997CCF" w:rsidRPr="00BD62D2" w:rsidRDefault="00997CCF" w:rsidP="002812E0">
            <w:pPr>
              <w:jc w:val="center"/>
              <w:rPr>
                <w:b/>
                <w:bCs/>
                <w:sz w:val="26"/>
                <w:szCs w:val="26"/>
                <w:lang w:eastAsia="en-US"/>
              </w:rPr>
            </w:pPr>
          </w:p>
        </w:tc>
      </w:tr>
      <w:tr w:rsidR="00997CCF" w:rsidRPr="00BD62D2" w:rsidTr="00997CCF">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rPr>
                <w:b/>
                <w:bCs/>
                <w:sz w:val="26"/>
                <w:szCs w:val="26"/>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rPr>
                <w:b/>
                <w:bCs/>
                <w:sz w:val="26"/>
                <w:szCs w:val="26"/>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rPr>
                <w:b/>
                <w:bCs/>
                <w:sz w:val="26"/>
                <w:szCs w:val="26"/>
                <w:lang w:eastAsia="en-US"/>
              </w:rPr>
            </w:pPr>
          </w:p>
        </w:tc>
        <w:tc>
          <w:tcPr>
            <w:tcW w:w="1710" w:type="dxa"/>
            <w:vMerge/>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rPr>
                <w:b/>
                <w:bCs/>
                <w:sz w:val="26"/>
                <w:szCs w:val="26"/>
                <w:lang w:eastAsia="en-US"/>
              </w:rPr>
            </w:pPr>
          </w:p>
        </w:tc>
        <w:tc>
          <w:tcPr>
            <w:tcW w:w="1620" w:type="dxa"/>
            <w:vMerge/>
            <w:tcBorders>
              <w:left w:val="nil"/>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p>
        </w:tc>
        <w:tc>
          <w:tcPr>
            <w:tcW w:w="1530" w:type="dxa"/>
            <w:vMerge/>
            <w:tcBorders>
              <w:left w:val="nil"/>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p>
        </w:tc>
        <w:tc>
          <w:tcPr>
            <w:tcW w:w="2520" w:type="dxa"/>
            <w:vMerge/>
            <w:tcBorders>
              <w:left w:val="single" w:sz="4" w:space="0" w:color="auto"/>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p>
        </w:tc>
      </w:tr>
      <w:tr w:rsidR="00997CCF" w:rsidRPr="00BD62D2" w:rsidTr="00997CCF">
        <w:trPr>
          <w:trHeight w:val="340"/>
        </w:trPr>
        <w:tc>
          <w:tcPr>
            <w:tcW w:w="720" w:type="dxa"/>
            <w:tcBorders>
              <w:top w:val="nil"/>
              <w:left w:val="single" w:sz="4" w:space="0" w:color="auto"/>
              <w:bottom w:val="single" w:sz="4" w:space="0" w:color="auto"/>
              <w:right w:val="single" w:sz="4" w:space="0" w:color="auto"/>
            </w:tcBorders>
            <w:vAlign w:val="center"/>
          </w:tcPr>
          <w:p w:rsidR="00997CCF" w:rsidRPr="00BD62D2" w:rsidRDefault="00997CCF" w:rsidP="002812E0">
            <w:pPr>
              <w:jc w:val="center"/>
              <w:rPr>
                <w:sz w:val="26"/>
                <w:szCs w:val="26"/>
                <w:lang w:eastAsia="en-US"/>
              </w:rPr>
            </w:pPr>
            <w:r>
              <w:rPr>
                <w:sz w:val="26"/>
                <w:szCs w:val="26"/>
                <w:lang w:eastAsia="en-US"/>
              </w:rPr>
              <w:t>1</w:t>
            </w:r>
          </w:p>
        </w:tc>
        <w:tc>
          <w:tcPr>
            <w:tcW w:w="4950" w:type="dxa"/>
            <w:tcBorders>
              <w:top w:val="nil"/>
              <w:left w:val="nil"/>
              <w:bottom w:val="single" w:sz="4" w:space="0" w:color="auto"/>
              <w:right w:val="single" w:sz="4" w:space="0" w:color="auto"/>
            </w:tcBorders>
            <w:vAlign w:val="center"/>
          </w:tcPr>
          <w:p w:rsidR="00997CCF" w:rsidRPr="00997CCF" w:rsidRDefault="00997CCF" w:rsidP="00997CCF">
            <w:pPr>
              <w:tabs>
                <w:tab w:val="left" w:pos="5460"/>
              </w:tabs>
              <w:jc w:val="center"/>
              <w:rPr>
                <w:b/>
                <w:lang w:eastAsia="en-US"/>
              </w:rPr>
            </w:pPr>
            <w:r w:rsidRPr="00C659FE">
              <w:rPr>
                <w:rFonts w:ascii="Arial" w:hAnsi="Arial" w:cs="Arial"/>
                <w:b/>
                <w:i/>
                <w:lang w:val="es-MX" w:eastAsia="en-US"/>
              </w:rPr>
              <w:t>Servomotor electric pentru robinet de închidere cu sertar pană prevăzut cu reductor (DN700 Vana nr. 7 intrare filtru și Vana nr.9 ieșire filtru de la CAF nr.3)</w:t>
            </w:r>
          </w:p>
        </w:tc>
        <w:tc>
          <w:tcPr>
            <w:tcW w:w="900" w:type="dxa"/>
            <w:tcBorders>
              <w:top w:val="nil"/>
              <w:left w:val="nil"/>
              <w:bottom w:val="single" w:sz="4" w:space="0" w:color="auto"/>
              <w:right w:val="single" w:sz="4" w:space="0" w:color="auto"/>
            </w:tcBorders>
            <w:vAlign w:val="center"/>
          </w:tcPr>
          <w:p w:rsidR="00997CCF" w:rsidRPr="00BD62D2" w:rsidRDefault="00997CCF" w:rsidP="002812E0">
            <w:pPr>
              <w:jc w:val="center"/>
              <w:rPr>
                <w:sz w:val="26"/>
                <w:szCs w:val="26"/>
                <w:lang w:eastAsia="en-US"/>
              </w:rPr>
            </w:pPr>
            <w:r>
              <w:rPr>
                <w:sz w:val="26"/>
                <w:szCs w:val="26"/>
                <w:lang w:eastAsia="en-US"/>
              </w:rPr>
              <w:t>buc</w:t>
            </w:r>
          </w:p>
        </w:tc>
        <w:tc>
          <w:tcPr>
            <w:tcW w:w="1710" w:type="dxa"/>
            <w:tcBorders>
              <w:top w:val="nil"/>
              <w:left w:val="nil"/>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r>
              <w:rPr>
                <w:b/>
                <w:bCs/>
                <w:sz w:val="26"/>
                <w:szCs w:val="26"/>
                <w:lang w:eastAsia="en-US"/>
              </w:rPr>
              <w:t>2</w:t>
            </w:r>
          </w:p>
        </w:tc>
        <w:tc>
          <w:tcPr>
            <w:tcW w:w="1620" w:type="dxa"/>
            <w:tcBorders>
              <w:top w:val="nil"/>
              <w:left w:val="nil"/>
              <w:bottom w:val="single" w:sz="4" w:space="0" w:color="auto"/>
              <w:right w:val="single" w:sz="4" w:space="0" w:color="auto"/>
            </w:tcBorders>
            <w:vAlign w:val="center"/>
          </w:tcPr>
          <w:p w:rsidR="00997CCF" w:rsidRPr="00BD62D2" w:rsidRDefault="00997CCF" w:rsidP="002812E0">
            <w:pPr>
              <w:jc w:val="center"/>
              <w:rPr>
                <w:sz w:val="26"/>
                <w:szCs w:val="26"/>
                <w:lang w:eastAsia="en-US"/>
              </w:rPr>
            </w:pPr>
          </w:p>
        </w:tc>
        <w:tc>
          <w:tcPr>
            <w:tcW w:w="1530" w:type="dxa"/>
            <w:tcBorders>
              <w:top w:val="nil"/>
              <w:left w:val="nil"/>
              <w:bottom w:val="single" w:sz="4" w:space="0" w:color="auto"/>
              <w:right w:val="single" w:sz="4" w:space="0" w:color="auto"/>
            </w:tcBorders>
            <w:vAlign w:val="center"/>
          </w:tcPr>
          <w:p w:rsidR="00997CCF" w:rsidRPr="00BD62D2" w:rsidRDefault="00997CCF"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sz w:val="26"/>
                <w:szCs w:val="26"/>
                <w:lang w:eastAsia="en-US"/>
              </w:rPr>
            </w:pPr>
          </w:p>
        </w:tc>
        <w:tc>
          <w:tcPr>
            <w:tcW w:w="2520" w:type="dxa"/>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sz w:val="26"/>
                <w:szCs w:val="26"/>
                <w:lang w:eastAsia="en-US"/>
              </w:rPr>
            </w:pPr>
            <w:r w:rsidRPr="00C659FE">
              <w:rPr>
                <w:rFonts w:ascii="Arial" w:hAnsi="Arial" w:cs="Arial"/>
              </w:rPr>
              <w:t>150 zile de la perfectarea contractului</w:t>
            </w:r>
          </w:p>
        </w:tc>
      </w:tr>
      <w:tr w:rsidR="00997CCF" w:rsidRPr="00BD62D2" w:rsidTr="00997CCF">
        <w:trPr>
          <w:trHeight w:val="351"/>
        </w:trPr>
        <w:tc>
          <w:tcPr>
            <w:tcW w:w="720" w:type="dxa"/>
            <w:tcBorders>
              <w:top w:val="nil"/>
              <w:left w:val="single" w:sz="4" w:space="0" w:color="auto"/>
              <w:bottom w:val="single" w:sz="4" w:space="0" w:color="auto"/>
              <w:right w:val="single" w:sz="4" w:space="0" w:color="auto"/>
            </w:tcBorders>
            <w:vAlign w:val="center"/>
          </w:tcPr>
          <w:p w:rsidR="00997CCF" w:rsidRPr="00BD62D2" w:rsidRDefault="00997CCF" w:rsidP="002812E0">
            <w:pPr>
              <w:jc w:val="center"/>
              <w:rPr>
                <w:sz w:val="26"/>
                <w:szCs w:val="26"/>
                <w:lang w:eastAsia="en-US"/>
              </w:rPr>
            </w:pPr>
            <w:r>
              <w:rPr>
                <w:sz w:val="26"/>
                <w:szCs w:val="26"/>
                <w:lang w:eastAsia="en-US"/>
              </w:rPr>
              <w:t>2</w:t>
            </w:r>
          </w:p>
        </w:tc>
        <w:tc>
          <w:tcPr>
            <w:tcW w:w="4950" w:type="dxa"/>
            <w:tcBorders>
              <w:top w:val="nil"/>
              <w:left w:val="nil"/>
              <w:bottom w:val="single" w:sz="4" w:space="0" w:color="auto"/>
              <w:right w:val="single" w:sz="4" w:space="0" w:color="auto"/>
            </w:tcBorders>
            <w:vAlign w:val="center"/>
          </w:tcPr>
          <w:p w:rsidR="00997CCF" w:rsidRPr="00997CCF" w:rsidRDefault="00997CCF" w:rsidP="00997CCF">
            <w:pPr>
              <w:tabs>
                <w:tab w:val="left" w:pos="5460"/>
              </w:tabs>
              <w:jc w:val="center"/>
              <w:rPr>
                <w:b/>
                <w:lang w:eastAsia="en-US"/>
              </w:rPr>
            </w:pPr>
            <w:r w:rsidRPr="00C659FE">
              <w:rPr>
                <w:rFonts w:ascii="Arial" w:hAnsi="Arial" w:cs="Arial"/>
                <w:b/>
                <w:i/>
                <w:lang w:val="es-MX" w:eastAsia="en-US"/>
              </w:rPr>
              <w:t>Servomotor electric pentru robinet de închidere cu sertar pană prevăzut cu reductor (DN800 Vana nr. 8 ocolitor filtru de la CAF nr.3)</w:t>
            </w:r>
          </w:p>
        </w:tc>
        <w:tc>
          <w:tcPr>
            <w:tcW w:w="900" w:type="dxa"/>
            <w:tcBorders>
              <w:top w:val="nil"/>
              <w:left w:val="nil"/>
              <w:bottom w:val="single" w:sz="4" w:space="0" w:color="auto"/>
              <w:right w:val="single" w:sz="4" w:space="0" w:color="auto"/>
            </w:tcBorders>
            <w:vAlign w:val="center"/>
          </w:tcPr>
          <w:p w:rsidR="00997CCF" w:rsidRPr="00BD62D2" w:rsidRDefault="00997CCF" w:rsidP="002812E0">
            <w:pPr>
              <w:jc w:val="center"/>
              <w:rPr>
                <w:sz w:val="26"/>
                <w:szCs w:val="26"/>
                <w:lang w:eastAsia="en-US"/>
              </w:rPr>
            </w:pPr>
            <w:r>
              <w:rPr>
                <w:sz w:val="26"/>
                <w:szCs w:val="26"/>
                <w:lang w:eastAsia="en-US"/>
              </w:rPr>
              <w:t>buc</w:t>
            </w:r>
          </w:p>
        </w:tc>
        <w:tc>
          <w:tcPr>
            <w:tcW w:w="1710" w:type="dxa"/>
            <w:tcBorders>
              <w:top w:val="nil"/>
              <w:left w:val="nil"/>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r>
              <w:rPr>
                <w:b/>
                <w:bCs/>
                <w:sz w:val="26"/>
                <w:szCs w:val="26"/>
                <w:lang w:eastAsia="en-US"/>
              </w:rPr>
              <w:t>1</w:t>
            </w:r>
          </w:p>
        </w:tc>
        <w:tc>
          <w:tcPr>
            <w:tcW w:w="1620" w:type="dxa"/>
            <w:tcBorders>
              <w:top w:val="nil"/>
              <w:left w:val="nil"/>
              <w:bottom w:val="single" w:sz="4" w:space="0" w:color="auto"/>
              <w:right w:val="single" w:sz="4" w:space="0" w:color="auto"/>
            </w:tcBorders>
            <w:vAlign w:val="center"/>
          </w:tcPr>
          <w:p w:rsidR="00997CCF" w:rsidRPr="00BD62D2" w:rsidRDefault="00997CCF" w:rsidP="002812E0">
            <w:pPr>
              <w:jc w:val="center"/>
              <w:rPr>
                <w:sz w:val="26"/>
                <w:szCs w:val="26"/>
                <w:lang w:eastAsia="en-US"/>
              </w:rPr>
            </w:pPr>
          </w:p>
        </w:tc>
        <w:tc>
          <w:tcPr>
            <w:tcW w:w="1530" w:type="dxa"/>
            <w:tcBorders>
              <w:top w:val="nil"/>
              <w:left w:val="nil"/>
              <w:bottom w:val="single" w:sz="4" w:space="0" w:color="auto"/>
              <w:right w:val="single" w:sz="4" w:space="0" w:color="auto"/>
            </w:tcBorders>
            <w:vAlign w:val="center"/>
          </w:tcPr>
          <w:p w:rsidR="00997CCF" w:rsidRPr="00BD62D2" w:rsidRDefault="00997CCF"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sz w:val="26"/>
                <w:szCs w:val="26"/>
                <w:lang w:eastAsia="en-US"/>
              </w:rPr>
            </w:pPr>
          </w:p>
        </w:tc>
        <w:tc>
          <w:tcPr>
            <w:tcW w:w="2520" w:type="dxa"/>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sz w:val="26"/>
                <w:szCs w:val="26"/>
                <w:lang w:eastAsia="en-US"/>
              </w:rPr>
            </w:pPr>
            <w:r w:rsidRPr="00C659FE">
              <w:rPr>
                <w:rFonts w:ascii="Arial" w:hAnsi="Arial" w:cs="Arial"/>
              </w:rPr>
              <w:t>150 zile de la perfectarea contractului</w:t>
            </w:r>
          </w:p>
        </w:tc>
      </w:tr>
      <w:tr w:rsidR="00997CCF" w:rsidRPr="00BD62D2" w:rsidTr="00997CCF">
        <w:trPr>
          <w:trHeight w:val="333"/>
        </w:trPr>
        <w:tc>
          <w:tcPr>
            <w:tcW w:w="9900" w:type="dxa"/>
            <w:gridSpan w:val="5"/>
            <w:tcBorders>
              <w:top w:val="single" w:sz="4" w:space="0" w:color="auto"/>
              <w:left w:val="single" w:sz="4" w:space="0" w:color="auto"/>
              <w:bottom w:val="single" w:sz="4" w:space="0" w:color="auto"/>
              <w:right w:val="single" w:sz="4" w:space="0" w:color="auto"/>
            </w:tcBorders>
            <w:noWrap/>
            <w:vAlign w:val="center"/>
          </w:tcPr>
          <w:p w:rsidR="00997CCF" w:rsidRDefault="00997CCF"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997CCF" w:rsidRPr="00BD62D2" w:rsidRDefault="00997CCF"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p w:rsidR="00997CCF" w:rsidRPr="00BD62D2" w:rsidRDefault="00997CCF" w:rsidP="002812E0">
            <w:pPr>
              <w:jc w:val="center"/>
              <w:rPr>
                <w:b/>
                <w:bCs/>
                <w:sz w:val="26"/>
                <w:szCs w:val="26"/>
                <w:lang w:eastAsia="en-US"/>
              </w:rPr>
            </w:pPr>
            <w:r w:rsidRPr="00BD62D2">
              <w:rPr>
                <w:b/>
                <w:bCs/>
                <w:sz w:val="26"/>
                <w:szCs w:val="26"/>
                <w:lang w:eastAsia="en-US"/>
              </w:rPr>
              <w:t> </w:t>
            </w:r>
          </w:p>
        </w:tc>
        <w:tc>
          <w:tcPr>
            <w:tcW w:w="1530" w:type="dxa"/>
            <w:tcBorders>
              <w:top w:val="nil"/>
              <w:left w:val="nil"/>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p>
        </w:tc>
        <w:tc>
          <w:tcPr>
            <w:tcW w:w="2520" w:type="dxa"/>
            <w:tcBorders>
              <w:top w:val="single" w:sz="4" w:space="0" w:color="auto"/>
              <w:left w:val="single" w:sz="4" w:space="0" w:color="auto"/>
              <w:bottom w:val="single" w:sz="4" w:space="0" w:color="auto"/>
              <w:right w:val="single" w:sz="4" w:space="0" w:color="auto"/>
            </w:tcBorders>
            <w:vAlign w:val="center"/>
          </w:tcPr>
          <w:p w:rsidR="00997CCF" w:rsidRPr="00BD62D2" w:rsidRDefault="00997CCF" w:rsidP="002812E0">
            <w:pPr>
              <w:jc w:val="center"/>
              <w:rPr>
                <w:b/>
                <w:bCs/>
                <w:sz w:val="26"/>
                <w:szCs w:val="26"/>
                <w:lang w:eastAsia="en-US"/>
              </w:rPr>
            </w:pPr>
          </w:p>
        </w:tc>
      </w:tr>
    </w:tbl>
    <w:p w:rsidR="00762256" w:rsidRPr="00762256" w:rsidRDefault="00762256" w:rsidP="00762256">
      <w:pPr>
        <w:ind w:firstLine="708"/>
        <w:jc w:val="both"/>
        <w:rPr>
          <w:rFonts w:ascii="Arial" w:hAnsi="Arial" w:cs="Arial"/>
          <w:color w:val="000000"/>
          <w:lang w:val="it-IT" w:eastAsia="en-US"/>
        </w:rPr>
      </w:pPr>
      <w:r>
        <w:rPr>
          <w:rFonts w:ascii="Arial" w:hAnsi="Arial" w:cs="Arial"/>
          <w:color w:val="000000"/>
          <w:lang w:val="it-IT" w:eastAsia="en-US"/>
        </w:rPr>
        <w:t>NOTA: Produsele vor</w:t>
      </w:r>
      <w:r w:rsidRPr="00762256">
        <w:rPr>
          <w:rFonts w:ascii="Arial" w:hAnsi="Arial" w:cs="Arial"/>
          <w:color w:val="000000"/>
          <w:lang w:val="it-IT" w:eastAsia="en-US"/>
        </w:rPr>
        <w:t xml:space="preserve"> </w:t>
      </w:r>
      <w:r>
        <w:rPr>
          <w:rFonts w:ascii="Arial" w:hAnsi="Arial" w:cs="Arial"/>
          <w:color w:val="000000"/>
          <w:lang w:val="it-IT" w:eastAsia="en-US"/>
        </w:rPr>
        <w:t>respecta specificatiile din Fişele tehnice, anexe</w:t>
      </w:r>
      <w:r w:rsidRPr="00762256">
        <w:rPr>
          <w:rFonts w:ascii="Arial" w:hAnsi="Arial" w:cs="Arial"/>
          <w:color w:val="000000"/>
          <w:lang w:val="it-IT" w:eastAsia="en-US"/>
        </w:rPr>
        <w:t xml:space="preserve"> la Caietul de sarcini.</w:t>
      </w:r>
    </w:p>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r>
      <w:r w:rsidRPr="00997CCF">
        <w:rPr>
          <w:b/>
          <w:sz w:val="26"/>
          <w:szCs w:val="26"/>
        </w:rPr>
        <w:t>BENEFICIAR,</w:t>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t>FURNIZOR</w:t>
      </w:r>
      <w:r w:rsidRPr="00BD62D2">
        <w:rPr>
          <w:sz w:val="26"/>
          <w:szCs w:val="26"/>
        </w:rPr>
        <w:t>,</w:t>
      </w:r>
    </w:p>
    <w:p w:rsidR="00FE4305" w:rsidRPr="00997CCF" w:rsidRDefault="00FE4305" w:rsidP="00FE4305">
      <w:pPr>
        <w:rPr>
          <w:sz w:val="26"/>
          <w:szCs w:val="26"/>
        </w:rPr>
      </w:pPr>
      <w:r>
        <w:rPr>
          <w:sz w:val="26"/>
          <w:szCs w:val="26"/>
        </w:rPr>
        <w:tab/>
      </w:r>
      <w:r>
        <w:rPr>
          <w:sz w:val="26"/>
          <w:szCs w:val="26"/>
        </w:rPr>
        <w:tab/>
      </w:r>
      <w:r w:rsidRPr="00997CCF">
        <w:rPr>
          <w:sz w:val="26"/>
          <w:szCs w:val="26"/>
        </w:rPr>
        <w:t>DIRECTOR DEZVOLTARE SI IMPLEMENTARE PROIECTE</w:t>
      </w:r>
    </w:p>
    <w:p w:rsidR="00FE4305" w:rsidRPr="00997CCF" w:rsidRDefault="00FE4305" w:rsidP="00FE4305">
      <w:pPr>
        <w:rPr>
          <w:sz w:val="26"/>
          <w:szCs w:val="26"/>
        </w:rPr>
      </w:pPr>
      <w:r w:rsidRPr="00997CCF">
        <w:rPr>
          <w:sz w:val="26"/>
          <w:szCs w:val="26"/>
        </w:rPr>
        <w:tab/>
      </w:r>
      <w:r w:rsidRPr="00997CCF">
        <w:rPr>
          <w:sz w:val="26"/>
          <w:szCs w:val="26"/>
        </w:rPr>
        <w:tab/>
        <w:t>Ovidiu V</w:t>
      </w:r>
      <w:r w:rsidR="00AC3808" w:rsidRPr="00997CCF">
        <w:rPr>
          <w:sz w:val="26"/>
          <w:szCs w:val="26"/>
        </w:rPr>
        <w:t xml:space="preserve">oicu </w:t>
      </w:r>
    </w:p>
    <w:p w:rsidR="00FE4305" w:rsidRPr="00997CCF" w:rsidRDefault="00FE4305" w:rsidP="00FE4305">
      <w:pPr>
        <w:rPr>
          <w:sz w:val="26"/>
          <w:szCs w:val="26"/>
        </w:rPr>
      </w:pPr>
    </w:p>
    <w:p w:rsidR="00FE4305" w:rsidRPr="00997CCF" w:rsidRDefault="00FE4305" w:rsidP="00997CCF">
      <w:pPr>
        <w:ind w:left="708" w:firstLine="708"/>
        <w:rPr>
          <w:sz w:val="26"/>
          <w:szCs w:val="26"/>
          <w:lang w:val="fr-FR"/>
        </w:rPr>
      </w:pPr>
      <w:r w:rsidRPr="00997CCF">
        <w:rPr>
          <w:sz w:val="26"/>
          <w:szCs w:val="26"/>
        </w:rPr>
        <w:t>SERVICIUL INVESTITII</w:t>
      </w:r>
    </w:p>
    <w:p w:rsidR="00FE4305" w:rsidRPr="00997CCF" w:rsidRDefault="00FE4305" w:rsidP="00997CCF">
      <w:pPr>
        <w:ind w:left="708" w:firstLine="708"/>
        <w:rPr>
          <w:sz w:val="26"/>
          <w:szCs w:val="26"/>
          <w:lang w:val="fr-FR"/>
        </w:rPr>
      </w:pPr>
      <w:r w:rsidRPr="00997CCF">
        <w:rPr>
          <w:sz w:val="26"/>
          <w:szCs w:val="26"/>
        </w:rPr>
        <w:t>Ileana Petre</w:t>
      </w:r>
    </w:p>
    <w:p w:rsidR="00FE4305" w:rsidRPr="00997CCF" w:rsidRDefault="00FE4305" w:rsidP="00FE4305">
      <w:pPr>
        <w:rPr>
          <w:color w:val="FF0000"/>
          <w:sz w:val="26"/>
          <w:szCs w:val="26"/>
          <w:lang w:val="fr-FR"/>
        </w:rPr>
      </w:pPr>
      <w:r>
        <w:rPr>
          <w:color w:val="FF0000"/>
          <w:sz w:val="26"/>
          <w:szCs w:val="26"/>
        </w:rPr>
        <w:tab/>
      </w:r>
      <w:r>
        <w:rPr>
          <w:color w:val="FF0000"/>
          <w:sz w:val="26"/>
          <w:szCs w:val="26"/>
        </w:rPr>
        <w:tab/>
      </w:r>
    </w:p>
    <w:p w:rsidR="00ED0811" w:rsidRPr="00997CCF" w:rsidRDefault="00FE4305"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997CCF" w:rsidRPr="00BD62D2" w:rsidRDefault="00997CCF" w:rsidP="00082A04">
      <w:pPr>
        <w:rPr>
          <w:color w:val="000000"/>
          <w:sz w:val="26"/>
          <w:szCs w:val="26"/>
        </w:rPr>
        <w:sectPr w:rsidR="00997CCF" w:rsidRPr="00BD62D2" w:rsidSect="009E6796">
          <w:pgSz w:w="16838" w:h="11906" w:orient="landscape"/>
          <w:pgMar w:top="284" w:right="709" w:bottom="1418" w:left="340" w:header="709" w:footer="709" w:gutter="0"/>
          <w:cols w:space="708"/>
          <w:docGrid w:linePitch="360"/>
        </w:sectPr>
      </w:pPr>
      <w:r>
        <w:rPr>
          <w:color w:val="000000"/>
          <w:sz w:val="26"/>
          <w:szCs w:val="26"/>
        </w:rPr>
        <w:t xml:space="preserve">                      Andrei Ciotoeanu                                     Andreea Tudor</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997CCF" w:rsidRDefault="001349BA" w:rsidP="001349BA">
      <w:pPr>
        <w:ind w:left="708" w:firstLine="708"/>
        <w:rPr>
          <w:b/>
          <w:sz w:val="26"/>
          <w:szCs w:val="26"/>
        </w:rPr>
      </w:pPr>
      <w:r w:rsidRPr="00997CCF">
        <w:rPr>
          <w:b/>
          <w:sz w:val="26"/>
          <w:szCs w:val="26"/>
        </w:rPr>
        <w:t>BENEFICIAR,</w:t>
      </w:r>
      <w:r w:rsidRPr="00997CCF">
        <w:rPr>
          <w:b/>
          <w:sz w:val="26"/>
          <w:szCs w:val="26"/>
        </w:rPr>
        <w:tab/>
      </w:r>
      <w:r w:rsidRPr="00997CCF">
        <w:rPr>
          <w:b/>
          <w:sz w:val="26"/>
          <w:szCs w:val="26"/>
        </w:rPr>
        <w:tab/>
      </w:r>
      <w:r w:rsidRPr="00997CCF">
        <w:rPr>
          <w:b/>
          <w:sz w:val="26"/>
          <w:szCs w:val="26"/>
        </w:rPr>
        <w:tab/>
      </w:r>
      <w:r w:rsidRPr="00997CCF">
        <w:rPr>
          <w:b/>
          <w:sz w:val="26"/>
          <w:szCs w:val="26"/>
        </w:rPr>
        <w:tab/>
      </w:r>
      <w:r w:rsidRPr="00997CCF">
        <w:rPr>
          <w:b/>
          <w:sz w:val="26"/>
          <w:szCs w:val="26"/>
        </w:rPr>
        <w:tab/>
        <w:t>FURNIZOR,</w:t>
      </w:r>
    </w:p>
    <w:p w:rsidR="00997CCF" w:rsidRDefault="00997CCF" w:rsidP="00997CCF">
      <w:pPr>
        <w:rPr>
          <w:sz w:val="26"/>
          <w:szCs w:val="26"/>
        </w:rPr>
      </w:pPr>
      <w:r w:rsidRPr="00997CCF">
        <w:rPr>
          <w:sz w:val="26"/>
          <w:szCs w:val="26"/>
        </w:rPr>
        <w:t xml:space="preserve">DIRECTOR DEZVOLTARE SI </w:t>
      </w:r>
    </w:p>
    <w:p w:rsidR="00997CCF" w:rsidRPr="00997CCF" w:rsidRDefault="00997CCF" w:rsidP="00997CCF">
      <w:pPr>
        <w:rPr>
          <w:sz w:val="26"/>
          <w:szCs w:val="26"/>
        </w:rPr>
      </w:pPr>
      <w:r w:rsidRPr="00997CCF">
        <w:rPr>
          <w:sz w:val="26"/>
          <w:szCs w:val="26"/>
        </w:rPr>
        <w:t>IMPLEMENTARE PROIECTE</w:t>
      </w:r>
    </w:p>
    <w:p w:rsidR="00997CCF" w:rsidRPr="00997CCF" w:rsidRDefault="00997CCF" w:rsidP="00997CCF">
      <w:pPr>
        <w:rPr>
          <w:sz w:val="26"/>
          <w:szCs w:val="26"/>
        </w:rPr>
      </w:pPr>
      <w:r w:rsidRPr="00997CCF">
        <w:rPr>
          <w:sz w:val="26"/>
          <w:szCs w:val="26"/>
        </w:rPr>
        <w:t>Ovidiu V</w:t>
      </w:r>
      <w:r w:rsidR="00AC3808" w:rsidRPr="00997CCF">
        <w:rPr>
          <w:sz w:val="26"/>
          <w:szCs w:val="26"/>
        </w:rPr>
        <w:t>oicu</w:t>
      </w:r>
      <w:r w:rsidRPr="00997CCF">
        <w:rPr>
          <w:sz w:val="26"/>
          <w:szCs w:val="26"/>
        </w:rPr>
        <w:t xml:space="preserve"> </w:t>
      </w:r>
    </w:p>
    <w:p w:rsidR="00997CCF" w:rsidRPr="00997CCF" w:rsidRDefault="00997CCF" w:rsidP="00997CCF">
      <w:pPr>
        <w:rPr>
          <w:sz w:val="26"/>
          <w:szCs w:val="26"/>
        </w:rPr>
      </w:pPr>
    </w:p>
    <w:p w:rsidR="00997CCF" w:rsidRPr="00997CCF" w:rsidRDefault="00997CCF" w:rsidP="00997CCF">
      <w:pPr>
        <w:rPr>
          <w:sz w:val="26"/>
          <w:szCs w:val="26"/>
          <w:lang w:val="fr-FR"/>
        </w:rPr>
      </w:pPr>
      <w:r w:rsidRPr="00997CCF">
        <w:rPr>
          <w:sz w:val="26"/>
          <w:szCs w:val="26"/>
        </w:rPr>
        <w:t>SERVICIUL INVESTITII</w:t>
      </w:r>
    </w:p>
    <w:p w:rsidR="00997CCF" w:rsidRPr="00997CCF" w:rsidRDefault="00997CCF" w:rsidP="00997CCF">
      <w:pPr>
        <w:rPr>
          <w:sz w:val="26"/>
          <w:szCs w:val="26"/>
          <w:lang w:val="fr-FR"/>
        </w:rPr>
      </w:pPr>
      <w:r w:rsidRPr="00997CCF">
        <w:rPr>
          <w:sz w:val="26"/>
          <w:szCs w:val="26"/>
        </w:rPr>
        <w:t>Ileana Petre</w:t>
      </w:r>
    </w:p>
    <w:p w:rsidR="00997CCF" w:rsidRPr="00997CCF" w:rsidRDefault="00997CCF" w:rsidP="00997CCF">
      <w:pPr>
        <w:rPr>
          <w:color w:val="FF0000"/>
          <w:sz w:val="26"/>
          <w:szCs w:val="26"/>
          <w:lang w:val="fr-FR"/>
        </w:rPr>
      </w:pPr>
      <w:r>
        <w:rPr>
          <w:color w:val="FF0000"/>
          <w:sz w:val="26"/>
          <w:szCs w:val="26"/>
        </w:rPr>
        <w:tab/>
      </w:r>
      <w:r>
        <w:rPr>
          <w:color w:val="FF0000"/>
          <w:sz w:val="26"/>
          <w:szCs w:val="26"/>
        </w:rPr>
        <w:tab/>
      </w:r>
    </w:p>
    <w:p w:rsidR="00997CCF" w:rsidRDefault="00997CCF" w:rsidP="00997CCF">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Pr="00997CCF" w:rsidRDefault="00997CCF" w:rsidP="00997CCF">
      <w:pPr>
        <w:rPr>
          <w:sz w:val="26"/>
          <w:szCs w:val="26"/>
        </w:rPr>
      </w:pPr>
      <w:r>
        <w:rPr>
          <w:color w:val="000000"/>
          <w:sz w:val="26"/>
          <w:szCs w:val="26"/>
        </w:rPr>
        <w:t>Andrei Ciotoeanu               Andreea Tudor</w:t>
      </w:r>
      <w:bookmarkStart w:id="5" w:name="_GoBack"/>
      <w:bookmarkEnd w:id="5"/>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97CCF" w:rsidRDefault="00997CCF" w:rsidP="00082A04">
      <w:pPr>
        <w:jc w:val="center"/>
        <w:rPr>
          <w:caps/>
          <w:color w:val="808080"/>
          <w:sz w:val="28"/>
          <w:szCs w:val="28"/>
        </w:rPr>
      </w:pPr>
    </w:p>
    <w:p w:rsidR="00997CCF" w:rsidRDefault="00997CCF" w:rsidP="00082A04">
      <w:pPr>
        <w:jc w:val="center"/>
        <w:rPr>
          <w:caps/>
          <w:color w:val="808080"/>
          <w:sz w:val="28"/>
          <w:szCs w:val="28"/>
        </w:rPr>
      </w:pPr>
    </w:p>
    <w:p w:rsidR="00997CCF" w:rsidRDefault="00997CCF" w:rsidP="00082A04">
      <w:pPr>
        <w:jc w:val="center"/>
        <w:rPr>
          <w:caps/>
          <w:color w:val="808080"/>
          <w:sz w:val="28"/>
          <w:szCs w:val="28"/>
        </w:rPr>
      </w:pPr>
    </w:p>
    <w:p w:rsidR="00997CCF" w:rsidRDefault="00997CCF" w:rsidP="00082A04">
      <w:pPr>
        <w:jc w:val="center"/>
        <w:rPr>
          <w:caps/>
          <w:color w:val="808080"/>
          <w:sz w:val="28"/>
          <w:szCs w:val="28"/>
        </w:rPr>
      </w:pPr>
    </w:p>
    <w:p w:rsidR="00997CCF" w:rsidRDefault="00997CCF" w:rsidP="00082A04">
      <w:pPr>
        <w:jc w:val="center"/>
        <w:rPr>
          <w:caps/>
          <w:color w:val="808080"/>
          <w:sz w:val="28"/>
          <w:szCs w:val="28"/>
        </w:rPr>
      </w:pPr>
    </w:p>
    <w:p w:rsidR="00997CCF" w:rsidRDefault="00997CCF" w:rsidP="00082A04">
      <w:pPr>
        <w:jc w:val="center"/>
        <w:rPr>
          <w:caps/>
          <w:color w:val="808080"/>
          <w:sz w:val="28"/>
          <w:szCs w:val="28"/>
        </w:rPr>
      </w:pPr>
    </w:p>
    <w:p w:rsidR="00997CCF" w:rsidRDefault="00997CCF" w:rsidP="00082A04">
      <w:pPr>
        <w:jc w:val="center"/>
        <w:rPr>
          <w:caps/>
          <w:color w:val="808080"/>
          <w:sz w:val="28"/>
          <w:szCs w:val="28"/>
        </w:rPr>
      </w:pPr>
    </w:p>
    <w:p w:rsidR="00997CCF" w:rsidRDefault="00997CCF"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82A04">
      <w:pPr>
        <w:rPr>
          <w:b/>
          <w:sz w:val="26"/>
          <w:szCs w:val="26"/>
        </w:rPr>
      </w:pPr>
      <w:r w:rsidRPr="00BD62D2">
        <w:rPr>
          <w:b/>
          <w:sz w:val="26"/>
          <w:szCs w:val="26"/>
        </w:rPr>
        <w:t>„</w:t>
      </w:r>
      <w:r w:rsidR="00A11530" w:rsidRPr="00AF76C2">
        <w:rPr>
          <w:b/>
          <w:sz w:val="22"/>
          <w:szCs w:val="22"/>
          <w:lang w:val="es-MX"/>
        </w:rPr>
        <w:t>Servomotor electric pentru robinet de închidere cu sertar pană prevăzut cu reductor (DN700 Vana nr. 7 intrare filtru și Vana nr.9 ieșire filtru de la CAF nr.3) – 2 buc. ; Servomotor electric pentru robinet de închidere cu sertar pană prevăzut cu reductor (DN800 Vana nr. 8 ocolitor filtru de la CAF nr.3) – 1 buc</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997CCF" w:rsidRDefault="00F4505B" w:rsidP="00F4505B">
      <w:pPr>
        <w:rPr>
          <w:sz w:val="26"/>
          <w:szCs w:val="26"/>
        </w:rPr>
      </w:pPr>
      <w:r w:rsidRPr="00997CCF">
        <w:rPr>
          <w:sz w:val="26"/>
          <w:szCs w:val="26"/>
        </w:rPr>
        <w:t>CAP.19. AMENDAMENTE</w:t>
      </w:r>
    </w:p>
    <w:p w:rsidR="00F4505B" w:rsidRPr="00997CCF" w:rsidRDefault="00F4505B" w:rsidP="00F4505B">
      <w:pPr>
        <w:rPr>
          <w:sz w:val="26"/>
          <w:szCs w:val="26"/>
        </w:rPr>
      </w:pPr>
      <w:r w:rsidRPr="00997CCF">
        <w:rPr>
          <w:sz w:val="26"/>
          <w:szCs w:val="26"/>
        </w:rPr>
        <w:t>CAP.25. LEGEA APLICABILĂ CONTRACTULUI</w:t>
      </w:r>
    </w:p>
    <w:p w:rsidR="00F4505B" w:rsidRPr="00997CCF" w:rsidRDefault="00F4505B" w:rsidP="00F4505B">
      <w:pPr>
        <w:rPr>
          <w:sz w:val="26"/>
          <w:szCs w:val="26"/>
        </w:rPr>
      </w:pPr>
      <w:r w:rsidRPr="00997CCF">
        <w:rPr>
          <w:sz w:val="26"/>
          <w:szCs w:val="26"/>
        </w:rPr>
        <w:t>CAP.26. REZILIEREA CONTRACTULUI</w:t>
      </w:r>
    </w:p>
    <w:p w:rsidR="00F4505B" w:rsidRPr="00997CCF" w:rsidRDefault="00F4505B" w:rsidP="00F4505B">
      <w:pPr>
        <w:rPr>
          <w:sz w:val="26"/>
          <w:szCs w:val="26"/>
        </w:rPr>
      </w:pPr>
      <w:r w:rsidRPr="00997CCF">
        <w:rPr>
          <w:sz w:val="26"/>
          <w:szCs w:val="26"/>
        </w:rPr>
        <w:t>CAP.27. CESIUNEA CONTRACTULUI</w:t>
      </w:r>
    </w:p>
    <w:p w:rsidR="00F4505B" w:rsidRPr="00997CCF" w:rsidRDefault="00F4505B" w:rsidP="00F4505B">
      <w:pPr>
        <w:rPr>
          <w:sz w:val="26"/>
          <w:szCs w:val="26"/>
        </w:rPr>
      </w:pPr>
      <w:r w:rsidRPr="00997CCF">
        <w:rPr>
          <w:sz w:val="26"/>
          <w:szCs w:val="26"/>
        </w:rPr>
        <w:t>CAP.28. CONFLICTUL DE INTERESE</w:t>
      </w:r>
    </w:p>
    <w:p w:rsidR="00F4505B" w:rsidRPr="003B4246" w:rsidRDefault="00F4505B" w:rsidP="00F4505B">
      <w:pPr>
        <w:rPr>
          <w:sz w:val="26"/>
          <w:szCs w:val="26"/>
        </w:rPr>
      </w:pPr>
      <w:r w:rsidRPr="00997CCF">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997CCF">
      <w:pPr>
        <w:jc w:val="both"/>
      </w:pPr>
    </w:p>
    <w:p w:rsidR="00997CCF" w:rsidRPr="00997CCF" w:rsidRDefault="00EF4FFD" w:rsidP="00997CCF">
      <w:pPr>
        <w:ind w:left="900"/>
        <w:jc w:val="both"/>
        <w:rPr>
          <w:caps/>
        </w:rPr>
      </w:pPr>
      <w:r>
        <w:rPr>
          <w:caps/>
        </w:rPr>
        <w:t>Derulator contract,</w:t>
      </w:r>
    </w:p>
    <w:p w:rsidR="00ED0811" w:rsidRDefault="00997CCF" w:rsidP="00082A04">
      <w:pPr>
        <w:ind w:left="900"/>
        <w:jc w:val="both"/>
      </w:pPr>
      <w:r>
        <w:t>Andrei Ciotoeanu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997CCF" w:rsidRPr="002F56D9" w:rsidRDefault="00997CCF"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350" w:rsidRDefault="00B37350">
      <w:r>
        <w:separator/>
      </w:r>
    </w:p>
  </w:endnote>
  <w:endnote w:type="continuationSeparator" w:id="0">
    <w:p w:rsidR="00B37350" w:rsidRDefault="00B37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350" w:rsidRDefault="00B3735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7350" w:rsidRDefault="00B3735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350" w:rsidRDefault="00B37350"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AC3808">
      <w:rPr>
        <w:rStyle w:val="PageNumber"/>
        <w:noProof/>
      </w:rPr>
      <w:t>14</w:t>
    </w:r>
    <w:r>
      <w:rPr>
        <w:rStyle w:val="PageNumber"/>
      </w:rPr>
      <w:fldChar w:fldCharType="end"/>
    </w:r>
  </w:p>
  <w:p w:rsidR="00B37350" w:rsidRPr="002548E6" w:rsidRDefault="00B37350" w:rsidP="005A2207">
    <w:pPr>
      <w:pStyle w:val="Footer"/>
      <w:ind w:right="360"/>
      <w:rPr>
        <w:sz w:val="16"/>
        <w:szCs w:val="16"/>
        <w:lang w:val="en-US"/>
      </w:rPr>
    </w:pPr>
    <w:r>
      <w:rPr>
        <w:sz w:val="16"/>
        <w:szCs w:val="16"/>
        <w:lang w:val="en-US"/>
      </w:rPr>
      <w:t>Red. ELCEN-BC/</w:t>
    </w:r>
    <w:r>
      <w:rPr>
        <w:sz w:val="16"/>
        <w:szCs w:val="16"/>
      </w:rPr>
      <w:t xml:space="preserve"> Servomotor//</w:t>
    </w:r>
    <w:r>
      <w:rPr>
        <w:sz w:val="16"/>
        <w:szCs w:val="16"/>
        <w:lang w:val="en-US"/>
      </w:rPr>
      <w:t>martie 2024</w:t>
    </w:r>
  </w:p>
  <w:p w:rsidR="00B37350" w:rsidRPr="002548E6" w:rsidRDefault="00B37350"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350" w:rsidRPr="002548E6" w:rsidRDefault="00B37350" w:rsidP="00186476">
    <w:pPr>
      <w:pStyle w:val="Footer"/>
      <w:ind w:right="360"/>
      <w:rPr>
        <w:sz w:val="16"/>
        <w:szCs w:val="16"/>
        <w:lang w:val="en-US"/>
      </w:rPr>
    </w:pPr>
    <w:r>
      <w:rPr>
        <w:sz w:val="16"/>
        <w:szCs w:val="16"/>
        <w:lang w:val="en-US"/>
      </w:rPr>
      <w:t>Red. SEB-SC/ martie 2009</w:t>
    </w:r>
  </w:p>
  <w:p w:rsidR="00B37350" w:rsidRPr="00186476" w:rsidRDefault="00B37350"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350" w:rsidRDefault="00B3735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7350" w:rsidRDefault="00B37350"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350" w:rsidRDefault="00B3735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C3808">
      <w:rPr>
        <w:rStyle w:val="PageNumber"/>
        <w:noProof/>
      </w:rPr>
      <w:t>18</w:t>
    </w:r>
    <w:r>
      <w:rPr>
        <w:rStyle w:val="PageNumber"/>
      </w:rPr>
      <w:fldChar w:fldCharType="end"/>
    </w:r>
  </w:p>
  <w:p w:rsidR="00B37350" w:rsidRPr="002548E6" w:rsidRDefault="00B37350" w:rsidP="002548E6">
    <w:pPr>
      <w:pStyle w:val="Footer"/>
      <w:ind w:right="360"/>
      <w:rPr>
        <w:sz w:val="16"/>
        <w:szCs w:val="16"/>
        <w:lang w:val="en-US"/>
      </w:rPr>
    </w:pPr>
    <w:r>
      <w:rPr>
        <w:sz w:val="16"/>
        <w:szCs w:val="16"/>
        <w:lang w:val="en-US"/>
      </w:rPr>
      <w:t>Red. ELCEN-BCServomotor//martie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350" w:rsidRPr="002548E6" w:rsidRDefault="00B37350" w:rsidP="00186476">
    <w:pPr>
      <w:pStyle w:val="Footer"/>
      <w:ind w:right="360"/>
      <w:rPr>
        <w:sz w:val="16"/>
        <w:szCs w:val="16"/>
        <w:lang w:val="en-US"/>
      </w:rPr>
    </w:pPr>
    <w:r>
      <w:rPr>
        <w:sz w:val="16"/>
        <w:szCs w:val="16"/>
        <w:lang w:val="en-US"/>
      </w:rPr>
      <w:t>Red. SEB-SC/ martie 2009</w:t>
    </w:r>
  </w:p>
  <w:p w:rsidR="00B37350" w:rsidRPr="00186476" w:rsidRDefault="00B3735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350" w:rsidRDefault="00B37350">
      <w:r>
        <w:separator/>
      </w:r>
    </w:p>
  </w:footnote>
  <w:footnote w:type="continuationSeparator" w:id="0">
    <w:p w:rsidR="00B37350" w:rsidRDefault="00B373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B962F4"/>
    <w:multiLevelType w:val="hybridMultilevel"/>
    <w:tmpl w:val="FFD2D8D6"/>
    <w:lvl w:ilvl="0" w:tplc="01905298">
      <w:start w:val="30"/>
      <w:numFmt w:val="bullet"/>
      <w:lvlText w:val="-"/>
      <w:lvlJc w:val="left"/>
      <w:pPr>
        <w:tabs>
          <w:tab w:val="num" w:pos="750"/>
        </w:tabs>
        <w:ind w:left="750" w:hanging="360"/>
      </w:pPr>
      <w:rPr>
        <w:rFonts w:ascii="Arial" w:eastAsia="Times New Roman" w:hAnsi="Arial" w:cs="Arial" w:hint="default"/>
      </w:rPr>
    </w:lvl>
    <w:lvl w:ilvl="1" w:tplc="04180003">
      <w:start w:val="1"/>
      <w:numFmt w:val="bullet"/>
      <w:lvlText w:val="o"/>
      <w:lvlJc w:val="left"/>
      <w:pPr>
        <w:tabs>
          <w:tab w:val="num" w:pos="1470"/>
        </w:tabs>
        <w:ind w:left="1470" w:hanging="360"/>
      </w:pPr>
      <w:rPr>
        <w:rFonts w:ascii="Courier New" w:hAnsi="Courier New" w:cs="Courier New" w:hint="default"/>
      </w:rPr>
    </w:lvl>
    <w:lvl w:ilvl="2" w:tplc="04180005">
      <w:start w:val="1"/>
      <w:numFmt w:val="bullet"/>
      <w:lvlText w:val=""/>
      <w:lvlJc w:val="left"/>
      <w:pPr>
        <w:tabs>
          <w:tab w:val="num" w:pos="2190"/>
        </w:tabs>
        <w:ind w:left="2190" w:hanging="360"/>
      </w:pPr>
      <w:rPr>
        <w:rFonts w:ascii="Wingdings" w:hAnsi="Wingdings" w:hint="default"/>
      </w:rPr>
    </w:lvl>
    <w:lvl w:ilvl="3" w:tplc="04180001">
      <w:start w:val="1"/>
      <w:numFmt w:val="bullet"/>
      <w:lvlText w:val=""/>
      <w:lvlJc w:val="left"/>
      <w:pPr>
        <w:tabs>
          <w:tab w:val="num" w:pos="2910"/>
        </w:tabs>
        <w:ind w:left="2910" w:hanging="360"/>
      </w:pPr>
      <w:rPr>
        <w:rFonts w:ascii="Symbol" w:hAnsi="Symbol" w:hint="default"/>
      </w:rPr>
    </w:lvl>
    <w:lvl w:ilvl="4" w:tplc="04180003">
      <w:start w:val="1"/>
      <w:numFmt w:val="bullet"/>
      <w:lvlText w:val="o"/>
      <w:lvlJc w:val="left"/>
      <w:pPr>
        <w:tabs>
          <w:tab w:val="num" w:pos="3630"/>
        </w:tabs>
        <w:ind w:left="3630" w:hanging="360"/>
      </w:pPr>
      <w:rPr>
        <w:rFonts w:ascii="Courier New" w:hAnsi="Courier New" w:cs="Courier New" w:hint="default"/>
      </w:rPr>
    </w:lvl>
    <w:lvl w:ilvl="5" w:tplc="04180005">
      <w:start w:val="1"/>
      <w:numFmt w:val="bullet"/>
      <w:lvlText w:val=""/>
      <w:lvlJc w:val="left"/>
      <w:pPr>
        <w:tabs>
          <w:tab w:val="num" w:pos="4350"/>
        </w:tabs>
        <w:ind w:left="4350" w:hanging="360"/>
      </w:pPr>
      <w:rPr>
        <w:rFonts w:ascii="Wingdings" w:hAnsi="Wingdings" w:hint="default"/>
      </w:rPr>
    </w:lvl>
    <w:lvl w:ilvl="6" w:tplc="04180001">
      <w:start w:val="1"/>
      <w:numFmt w:val="bullet"/>
      <w:lvlText w:val=""/>
      <w:lvlJc w:val="left"/>
      <w:pPr>
        <w:tabs>
          <w:tab w:val="num" w:pos="5070"/>
        </w:tabs>
        <w:ind w:left="5070" w:hanging="360"/>
      </w:pPr>
      <w:rPr>
        <w:rFonts w:ascii="Symbol" w:hAnsi="Symbol" w:hint="default"/>
      </w:rPr>
    </w:lvl>
    <w:lvl w:ilvl="7" w:tplc="04180003">
      <w:start w:val="1"/>
      <w:numFmt w:val="bullet"/>
      <w:lvlText w:val="o"/>
      <w:lvlJc w:val="left"/>
      <w:pPr>
        <w:tabs>
          <w:tab w:val="num" w:pos="5790"/>
        </w:tabs>
        <w:ind w:left="5790" w:hanging="360"/>
      </w:pPr>
      <w:rPr>
        <w:rFonts w:ascii="Courier New" w:hAnsi="Courier New" w:cs="Courier New" w:hint="default"/>
      </w:rPr>
    </w:lvl>
    <w:lvl w:ilvl="8" w:tplc="04180005">
      <w:start w:val="1"/>
      <w:numFmt w:val="bullet"/>
      <w:lvlText w:val=""/>
      <w:lvlJc w:val="left"/>
      <w:pPr>
        <w:tabs>
          <w:tab w:val="num" w:pos="6510"/>
        </w:tabs>
        <w:ind w:left="6510" w:hanging="360"/>
      </w:pPr>
      <w:rPr>
        <w:rFonts w:ascii="Wingdings" w:hAnsi="Wingdings" w:hint="default"/>
      </w:r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460911"/>
    <w:multiLevelType w:val="hybridMultilevel"/>
    <w:tmpl w:val="4240134E"/>
    <w:lvl w:ilvl="0" w:tplc="72C6928A">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5"/>
  </w:num>
  <w:num w:numId="3">
    <w:abstractNumId w:val="4"/>
  </w:num>
  <w:num w:numId="4">
    <w:abstractNumId w:val="1"/>
  </w:num>
  <w:num w:numId="5">
    <w:abstractNumId w:val="8"/>
  </w:num>
  <w:num w:numId="6">
    <w:abstractNumId w:val="12"/>
  </w:num>
  <w:num w:numId="7">
    <w:abstractNumId w:val="1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5"/>
  </w:num>
  <w:num w:numId="13">
    <w:abstractNumId w:val="7"/>
  </w:num>
  <w:num w:numId="14">
    <w:abstractNumId w:val="9"/>
  </w:num>
  <w:num w:numId="15">
    <w:abstractNumId w:val="16"/>
  </w:num>
  <w:num w:numId="16">
    <w:abstractNumId w:val="6"/>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0968"/>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1FD1"/>
    <w:rsid w:val="00154986"/>
    <w:rsid w:val="001572AA"/>
    <w:rsid w:val="00157F21"/>
    <w:rsid w:val="001624C2"/>
    <w:rsid w:val="00163092"/>
    <w:rsid w:val="0016455F"/>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1FC"/>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0E5B"/>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4080"/>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143B"/>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0EFB"/>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865"/>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4683"/>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A68"/>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D85"/>
    <w:rsid w:val="00632FFB"/>
    <w:rsid w:val="006362ED"/>
    <w:rsid w:val="006408E1"/>
    <w:rsid w:val="0064116F"/>
    <w:rsid w:val="006420A8"/>
    <w:rsid w:val="006435B1"/>
    <w:rsid w:val="00646816"/>
    <w:rsid w:val="00646C57"/>
    <w:rsid w:val="00651723"/>
    <w:rsid w:val="00655EE9"/>
    <w:rsid w:val="00661796"/>
    <w:rsid w:val="00664214"/>
    <w:rsid w:val="006667FC"/>
    <w:rsid w:val="00666D00"/>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3A5B"/>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2256"/>
    <w:rsid w:val="00764113"/>
    <w:rsid w:val="00764610"/>
    <w:rsid w:val="00767343"/>
    <w:rsid w:val="0076749C"/>
    <w:rsid w:val="00770292"/>
    <w:rsid w:val="0077051E"/>
    <w:rsid w:val="00771BC7"/>
    <w:rsid w:val="007722E8"/>
    <w:rsid w:val="0077241E"/>
    <w:rsid w:val="00773BF7"/>
    <w:rsid w:val="00773F54"/>
    <w:rsid w:val="00774ED1"/>
    <w:rsid w:val="00774F89"/>
    <w:rsid w:val="00776A65"/>
    <w:rsid w:val="00782322"/>
    <w:rsid w:val="00782458"/>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477"/>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97CCF"/>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1530"/>
    <w:rsid w:val="00A12C0E"/>
    <w:rsid w:val="00A13B45"/>
    <w:rsid w:val="00A13BFD"/>
    <w:rsid w:val="00A144E9"/>
    <w:rsid w:val="00A177CC"/>
    <w:rsid w:val="00A17926"/>
    <w:rsid w:val="00A17DFE"/>
    <w:rsid w:val="00A222C9"/>
    <w:rsid w:val="00A25837"/>
    <w:rsid w:val="00A31754"/>
    <w:rsid w:val="00A32D83"/>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3808"/>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AF76C2"/>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35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2D0E"/>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3B10"/>
    <w:rsid w:val="00C443ED"/>
    <w:rsid w:val="00C44857"/>
    <w:rsid w:val="00C44A58"/>
    <w:rsid w:val="00C45077"/>
    <w:rsid w:val="00C45A09"/>
    <w:rsid w:val="00C460CC"/>
    <w:rsid w:val="00C47A32"/>
    <w:rsid w:val="00C50FA3"/>
    <w:rsid w:val="00C54F37"/>
    <w:rsid w:val="00C55AE7"/>
    <w:rsid w:val="00C55BCA"/>
    <w:rsid w:val="00C56CE0"/>
    <w:rsid w:val="00C65486"/>
    <w:rsid w:val="00C659FE"/>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10727376">
      <w:bodyDiv w:val="1"/>
      <w:marLeft w:val="0"/>
      <w:marRight w:val="0"/>
      <w:marTop w:val="0"/>
      <w:marBottom w:val="0"/>
      <w:divBdr>
        <w:top w:val="none" w:sz="0" w:space="0" w:color="auto"/>
        <w:left w:val="none" w:sz="0" w:space="0" w:color="auto"/>
        <w:bottom w:val="none" w:sz="0" w:space="0" w:color="auto"/>
        <w:right w:val="none" w:sz="0" w:space="0" w:color="auto"/>
      </w:divBdr>
    </w:div>
    <w:div w:id="1230534073">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629313964">
      <w:bodyDiv w:val="1"/>
      <w:marLeft w:val="0"/>
      <w:marRight w:val="0"/>
      <w:marTop w:val="0"/>
      <w:marBottom w:val="0"/>
      <w:divBdr>
        <w:top w:val="none" w:sz="0" w:space="0" w:color="auto"/>
        <w:left w:val="none" w:sz="0" w:space="0" w:color="auto"/>
        <w:bottom w:val="none" w:sz="0" w:space="0" w:color="auto"/>
        <w:right w:val="none" w:sz="0" w:space="0" w:color="auto"/>
      </w:divBdr>
    </w:div>
    <w:div w:id="1918173599">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200404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18</Pages>
  <Words>7186</Words>
  <Characters>45198</Characters>
  <Application>Microsoft Office Word</Application>
  <DocSecurity>0</DocSecurity>
  <Lines>376</Lines>
  <Paragraphs>104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52280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32</cp:revision>
  <cp:lastPrinted>2010-11-22T09:40:00Z</cp:lastPrinted>
  <dcterms:created xsi:type="dcterms:W3CDTF">2024-02-28T08:50:00Z</dcterms:created>
  <dcterms:modified xsi:type="dcterms:W3CDTF">2024-03-04T13:28:00Z</dcterms:modified>
</cp:coreProperties>
</file>